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FC" w:rsidRDefault="00D77AFC" w:rsidP="00D77AFC">
      <w:pPr>
        <w:pStyle w:val="a3"/>
        <w:widowControl/>
        <w:spacing w:beforeAutospacing="0" w:afterAutospacing="0"/>
        <w:ind w:left="4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附：授权委托书</w:t>
      </w:r>
    </w:p>
    <w:p w:rsidR="00D77AFC" w:rsidRDefault="00D77AFC" w:rsidP="00D77AFC">
      <w:pPr>
        <w:pStyle w:val="a3"/>
        <w:widowControl/>
        <w:spacing w:beforeAutospacing="0" w:afterAutospacing="0"/>
        <w:ind w:left="420"/>
        <w:jc w:val="center"/>
        <w:rPr>
          <w:rFonts w:ascii="仿宋" w:eastAsia="仿宋" w:hAnsi="仿宋" w:cs="仿宋"/>
          <w:b/>
          <w:bCs/>
          <w:color w:val="000000" w:themeColor="text1"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授 权 委 托 书</w:t>
      </w:r>
    </w:p>
    <w:p w:rsidR="00D77AFC" w:rsidRDefault="00D77AFC" w:rsidP="00D77AFC">
      <w:pPr>
        <w:pStyle w:val="a3"/>
        <w:widowControl/>
        <w:spacing w:beforeAutospacing="0" w:afterAutospacing="0"/>
        <w:ind w:left="4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杭州投资发展有限公司：</w:t>
      </w:r>
    </w:p>
    <w:p w:rsidR="00D77AFC" w:rsidRDefault="00D77AFC" w:rsidP="00D77AFC">
      <w:pPr>
        <w:pStyle w:val="a3"/>
        <w:widowControl/>
        <w:spacing w:beforeAutospacing="0" w:afterAutospacing="0"/>
        <w:ind w:left="4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        （竞标行总行或浙江省省级分行全称）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参加贵公司</w:t>
      </w:r>
      <w:r w:rsidRPr="00CA45A4">
        <w:rPr>
          <w:rFonts w:ascii="仿宋" w:eastAsia="仿宋" w:hAnsi="仿宋" w:cs="仿宋"/>
          <w:sz w:val="32"/>
          <w:szCs w:val="32"/>
        </w:rPr>
        <w:t>2022</w:t>
      </w:r>
      <w:r w:rsidRPr="00CA45A4">
        <w:rPr>
          <w:rFonts w:ascii="仿宋" w:eastAsia="仿宋" w:hAnsi="仿宋" w:cs="仿宋" w:hint="eastAsia"/>
          <w:sz w:val="32"/>
          <w:szCs w:val="32"/>
        </w:rPr>
        <w:t>年第</w:t>
      </w:r>
      <w:r w:rsidRPr="00CA45A4">
        <w:rPr>
          <w:rFonts w:ascii="仿宋" w:eastAsia="仿宋" w:hAnsi="仿宋" w:cs="仿宋"/>
          <w:sz w:val="32"/>
          <w:szCs w:val="32"/>
        </w:rPr>
        <w:t>1</w:t>
      </w:r>
      <w:r w:rsidRPr="00CA45A4">
        <w:rPr>
          <w:rFonts w:ascii="仿宋" w:eastAsia="仿宋" w:hAnsi="仿宋" w:cs="仿宋" w:hint="eastAsia"/>
          <w:sz w:val="32"/>
          <w:szCs w:val="32"/>
        </w:rPr>
        <w:t>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资金竞争性存放招标，授权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          (竞标行总行或浙江省省级分行指定的在杭分支机构全称）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（姓名）（身份证号：           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递交竞标资格证明文件并领取招标文件。</w:t>
      </w:r>
    </w:p>
    <w:p w:rsidR="00D77AFC" w:rsidRDefault="00D77AFC" w:rsidP="00D77AFC">
      <w:pPr>
        <w:pStyle w:val="a3"/>
        <w:widowControl/>
        <w:spacing w:beforeAutospacing="0" w:afterAutospacing="0"/>
        <w:ind w:left="420"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本行保证：完全符合《招标公告》关于竞标行的各项资格要求；提供与招标有关的一切资料真实、合法且符合相关监管要求；</w:t>
      </w:r>
      <w:r>
        <w:rPr>
          <w:rFonts w:ascii="宋体" w:hAnsi="宋体" w:cs="宋体"/>
          <w:color w:val="000000" w:themeColor="text1"/>
          <w:spacing w:val="-2"/>
          <w:u w:val="single"/>
        </w:rPr>
        <w:t xml:space="preserve">        </w:t>
      </w:r>
      <w:r>
        <w:rPr>
          <w:rFonts w:cs="宋体"/>
          <w:color w:val="000000" w:themeColor="text1"/>
          <w:spacing w:val="-2"/>
          <w:u w:val="single"/>
        </w:rPr>
        <w:t xml:space="preserve">        </w:t>
      </w:r>
      <w:r>
        <w:rPr>
          <w:rFonts w:ascii="仿宋" w:eastAsia="仿宋" w:hAnsi="仿宋" w:cs="仿宋"/>
          <w:color w:val="000000" w:themeColor="text1"/>
          <w:sz w:val="32"/>
          <w:szCs w:val="32"/>
          <w:u w:val="single"/>
        </w:rPr>
        <w:t>(竞标行总行或浙江省省级分行指定的在杭分支机构全称）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是本行唯一投标代表，也是中标后的资金存放银行。</w:t>
      </w:r>
    </w:p>
    <w:p w:rsidR="00D77AFC" w:rsidRDefault="00D77AFC" w:rsidP="00D77AFC">
      <w:pPr>
        <w:pStyle w:val="a3"/>
        <w:widowControl/>
        <w:spacing w:beforeAutospacing="0" w:afterAutospacing="0"/>
        <w:ind w:left="420" w:rightChars="555" w:right="1165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77AFC" w:rsidRDefault="00D77AFC" w:rsidP="00D77AFC">
      <w:pPr>
        <w:pStyle w:val="a3"/>
        <w:widowControl/>
        <w:spacing w:beforeAutospacing="0" w:afterAutospacing="0"/>
        <w:ind w:left="420" w:rightChars="555" w:right="1165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竞标行总行或浙江省省级分行全称：</w:t>
      </w:r>
    </w:p>
    <w:p w:rsidR="00D77AFC" w:rsidRDefault="00D77AFC" w:rsidP="00D77AFC">
      <w:pPr>
        <w:pStyle w:val="a3"/>
        <w:widowControl/>
        <w:spacing w:beforeAutospacing="0" w:afterAutospacing="0"/>
        <w:ind w:left="420" w:rightChars="555" w:right="1165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（公章）                       </w:t>
      </w:r>
    </w:p>
    <w:p w:rsidR="00D77AFC" w:rsidRDefault="00D77AFC" w:rsidP="00D77AFC">
      <w:pPr>
        <w:pStyle w:val="a3"/>
        <w:widowControl/>
        <w:spacing w:beforeAutospacing="0" w:afterAutospacing="0"/>
        <w:ind w:left="420" w:rightChars="555" w:right="1165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法人代表（或负责人）：</w:t>
      </w:r>
    </w:p>
    <w:p w:rsidR="00D77AFC" w:rsidRDefault="00D77AFC" w:rsidP="00D77AFC">
      <w:pPr>
        <w:pStyle w:val="a3"/>
        <w:widowControl/>
        <w:spacing w:beforeAutospacing="0" w:afterAutospacing="0"/>
        <w:ind w:left="420" w:rightChars="555" w:right="1165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（签字或盖章）</w:t>
      </w:r>
    </w:p>
    <w:p w:rsidR="00516929" w:rsidRPr="00D77AFC" w:rsidRDefault="00D77AFC" w:rsidP="00D77AFC">
      <w:pPr>
        <w:pStyle w:val="a3"/>
        <w:widowControl/>
        <w:spacing w:beforeAutospacing="0" w:afterAutospacing="0"/>
        <w:rPr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注：本授权书后附被授权人身份证复印件（加盖竞标行总行或浙江省省级分行公章）</w:t>
      </w:r>
      <w:bookmarkStart w:id="0" w:name="_GoBack"/>
      <w:bookmarkEnd w:id="0"/>
    </w:p>
    <w:sectPr w:rsidR="00516929" w:rsidRPr="00D77AFC" w:rsidSect="007D0DDB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B"/>
    <w:rsid w:val="00516929"/>
    <w:rsid w:val="00A91C4B"/>
    <w:rsid w:val="00D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675B-3D5F-4613-96AB-E8E30FD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7AF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htf-cw01</dc:creator>
  <cp:keywords/>
  <dc:description/>
  <cp:lastModifiedBy>htf-cw01</cp:lastModifiedBy>
  <cp:revision>2</cp:revision>
  <dcterms:created xsi:type="dcterms:W3CDTF">2022-04-15T08:46:00Z</dcterms:created>
  <dcterms:modified xsi:type="dcterms:W3CDTF">2022-04-15T08:47:00Z</dcterms:modified>
</cp:coreProperties>
</file>