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C3" w:rsidRPr="00A75A5F" w:rsidRDefault="003129D0" w:rsidP="00CD0BB1">
      <w:pPr>
        <w:jc w:val="center"/>
        <w:rPr>
          <w:b/>
          <w:sz w:val="30"/>
          <w:szCs w:val="30"/>
        </w:rPr>
      </w:pPr>
      <w:r w:rsidRPr="00A75A5F">
        <w:rPr>
          <w:rFonts w:hint="eastAsia"/>
          <w:b/>
          <w:sz w:val="30"/>
          <w:szCs w:val="30"/>
        </w:rPr>
        <w:t>行政事业单位内部控制软件常见问题解答（二）</w:t>
      </w:r>
    </w:p>
    <w:p w:rsidR="00CD0BB1" w:rsidRDefault="00CD0BB1" w:rsidP="00467EA4">
      <w:pPr>
        <w:spacing w:line="360" w:lineRule="auto"/>
        <w:jc w:val="center"/>
        <w:rPr>
          <w:b/>
          <w:sz w:val="32"/>
        </w:rPr>
      </w:pPr>
    </w:p>
    <w:p w:rsidR="003129D0" w:rsidRPr="005755A2" w:rsidRDefault="005755A2" w:rsidP="002B62E3">
      <w:pPr>
        <w:spacing w:line="360" w:lineRule="auto"/>
        <w:ind w:firstLineChars="200" w:firstLine="482"/>
        <w:outlineLvl w:val="0"/>
        <w:rPr>
          <w:b/>
          <w:sz w:val="24"/>
        </w:rPr>
      </w:pPr>
      <w:r>
        <w:rPr>
          <w:rFonts w:hint="eastAsia"/>
          <w:b/>
          <w:sz w:val="24"/>
        </w:rPr>
        <w:t>一、</w:t>
      </w:r>
      <w:r w:rsidR="00A75A5F">
        <w:rPr>
          <w:rFonts w:hint="eastAsia"/>
          <w:b/>
          <w:sz w:val="24"/>
        </w:rPr>
        <w:t>内控报告</w:t>
      </w:r>
      <w:r w:rsidR="005837E7">
        <w:rPr>
          <w:rFonts w:hint="eastAsia"/>
          <w:b/>
          <w:sz w:val="24"/>
        </w:rPr>
        <w:t>封面中“预算管理级次”填写</w:t>
      </w:r>
      <w:r w:rsidR="003129D0" w:rsidRPr="005755A2">
        <w:rPr>
          <w:rFonts w:hint="eastAsia"/>
          <w:b/>
          <w:sz w:val="24"/>
        </w:rPr>
        <w:t>方式</w:t>
      </w:r>
    </w:p>
    <w:p w:rsidR="00CD0BB1" w:rsidRPr="00143E2A" w:rsidRDefault="003129D0" w:rsidP="00143E2A">
      <w:pPr>
        <w:spacing w:line="360" w:lineRule="auto"/>
        <w:ind w:firstLineChars="200" w:firstLine="480"/>
        <w:rPr>
          <w:sz w:val="24"/>
        </w:rPr>
      </w:pPr>
      <w:r w:rsidRPr="00143E2A">
        <w:rPr>
          <w:rFonts w:hint="eastAsia"/>
          <w:sz w:val="24"/>
        </w:rPr>
        <w:t>（一）</w:t>
      </w:r>
      <w:r w:rsidR="00CD0BB1" w:rsidRPr="00143E2A">
        <w:rPr>
          <w:sz w:val="24"/>
        </w:rPr>
        <w:t>中央</w:t>
      </w:r>
      <w:r w:rsidR="002C0A66" w:rsidRPr="00143E2A">
        <w:rPr>
          <w:rFonts w:hint="eastAsia"/>
          <w:sz w:val="24"/>
        </w:rPr>
        <w:t>部门本级及</w:t>
      </w:r>
      <w:r w:rsidR="00CD0BB1" w:rsidRPr="00143E2A">
        <w:rPr>
          <w:rFonts w:hint="eastAsia"/>
          <w:sz w:val="24"/>
        </w:rPr>
        <w:t>下属单位</w:t>
      </w:r>
      <w:r w:rsidR="00CD0BB1" w:rsidRPr="00143E2A">
        <w:rPr>
          <w:sz w:val="24"/>
        </w:rPr>
        <w:t>预算</w:t>
      </w:r>
      <w:r w:rsidR="00494F08" w:rsidRPr="00143E2A">
        <w:rPr>
          <w:rFonts w:hint="eastAsia"/>
          <w:sz w:val="24"/>
        </w:rPr>
        <w:t>管理级次为中央级</w:t>
      </w:r>
      <w:r w:rsidR="00B83115" w:rsidRPr="00143E2A">
        <w:rPr>
          <w:rFonts w:hint="eastAsia"/>
          <w:sz w:val="24"/>
        </w:rPr>
        <w:t>；</w:t>
      </w:r>
    </w:p>
    <w:p w:rsidR="00273223" w:rsidRPr="00143E2A" w:rsidRDefault="003129D0" w:rsidP="00143E2A">
      <w:pPr>
        <w:spacing w:line="360" w:lineRule="auto"/>
        <w:ind w:firstLineChars="200" w:firstLine="480"/>
        <w:rPr>
          <w:sz w:val="24"/>
        </w:rPr>
      </w:pPr>
      <w:bookmarkStart w:id="0" w:name="_GoBack"/>
      <w:bookmarkEnd w:id="0"/>
      <w:r w:rsidRPr="00143E2A">
        <w:rPr>
          <w:rFonts w:hint="eastAsia"/>
          <w:sz w:val="24"/>
        </w:rPr>
        <w:t>（二）</w:t>
      </w:r>
      <w:r w:rsidRPr="00143E2A">
        <w:rPr>
          <w:sz w:val="24"/>
        </w:rPr>
        <w:t>垂</w:t>
      </w:r>
      <w:r w:rsidR="00494F08" w:rsidRPr="00143E2A">
        <w:rPr>
          <w:rFonts w:hint="eastAsia"/>
          <w:sz w:val="24"/>
        </w:rPr>
        <w:t>管单位</w:t>
      </w:r>
      <w:r w:rsidR="003D6B07" w:rsidRPr="00143E2A">
        <w:rPr>
          <w:sz w:val="24"/>
        </w:rPr>
        <w:t>各</w:t>
      </w:r>
      <w:r w:rsidR="003D6B07" w:rsidRPr="00143E2A">
        <w:rPr>
          <w:rFonts w:hint="eastAsia"/>
          <w:sz w:val="24"/>
        </w:rPr>
        <w:t>省市县预算管理级次均为中央级；</w:t>
      </w:r>
    </w:p>
    <w:p w:rsidR="00CD0BB1" w:rsidRDefault="003129D0" w:rsidP="00143E2A">
      <w:pPr>
        <w:spacing w:line="360" w:lineRule="auto"/>
        <w:ind w:firstLineChars="200" w:firstLine="480"/>
        <w:rPr>
          <w:sz w:val="24"/>
        </w:rPr>
      </w:pPr>
      <w:r w:rsidRPr="00143E2A">
        <w:rPr>
          <w:rFonts w:hint="eastAsia"/>
          <w:sz w:val="24"/>
        </w:rPr>
        <w:t>（三</w:t>
      </w:r>
      <w:r w:rsidR="00F642F6" w:rsidRPr="00143E2A">
        <w:rPr>
          <w:rFonts w:hint="eastAsia"/>
          <w:sz w:val="24"/>
        </w:rPr>
        <w:t>）</w:t>
      </w:r>
      <w:r w:rsidR="00B83115" w:rsidRPr="00143E2A">
        <w:rPr>
          <w:rFonts w:hint="eastAsia"/>
          <w:sz w:val="24"/>
        </w:rPr>
        <w:t>非垂直管理单位</w:t>
      </w:r>
      <w:r w:rsidR="00494F08" w:rsidRPr="00143E2A">
        <w:rPr>
          <w:rFonts w:hint="eastAsia"/>
          <w:sz w:val="24"/>
        </w:rPr>
        <w:t>预算管理级次</w:t>
      </w:r>
      <w:r w:rsidR="00F642F6" w:rsidRPr="00143E2A">
        <w:rPr>
          <w:rFonts w:hint="eastAsia"/>
          <w:sz w:val="24"/>
        </w:rPr>
        <w:t>：</w:t>
      </w:r>
      <w:r w:rsidR="00E940EE">
        <w:rPr>
          <w:rFonts w:hint="eastAsia"/>
          <w:sz w:val="24"/>
        </w:rPr>
        <w:t>按照</w:t>
      </w:r>
      <w:r w:rsidR="00AD5AF7">
        <w:rPr>
          <w:rFonts w:hint="eastAsia"/>
          <w:sz w:val="24"/>
        </w:rPr>
        <w:t>中央、省、市</w:t>
      </w:r>
      <w:r w:rsidR="00E4472E">
        <w:rPr>
          <w:rFonts w:hint="eastAsia"/>
          <w:sz w:val="24"/>
        </w:rPr>
        <w:t>、县、乡</w:t>
      </w:r>
      <w:r w:rsidR="00AD5AF7">
        <w:rPr>
          <w:rFonts w:hint="eastAsia"/>
          <w:sz w:val="24"/>
        </w:rPr>
        <w:t>5</w:t>
      </w:r>
      <w:r w:rsidR="00A75A5F">
        <w:rPr>
          <w:rFonts w:hint="eastAsia"/>
          <w:sz w:val="24"/>
        </w:rPr>
        <w:t>级</w:t>
      </w:r>
      <w:r w:rsidR="00E4472E">
        <w:rPr>
          <w:rFonts w:hint="eastAsia"/>
          <w:sz w:val="24"/>
        </w:rPr>
        <w:t>预算管理</w:t>
      </w:r>
      <w:r w:rsidR="00E940EE">
        <w:rPr>
          <w:rFonts w:hint="eastAsia"/>
          <w:sz w:val="24"/>
        </w:rPr>
        <w:t>级次</w:t>
      </w:r>
      <w:r w:rsidR="00461CAB">
        <w:rPr>
          <w:rFonts w:hint="eastAsia"/>
          <w:sz w:val="24"/>
        </w:rPr>
        <w:t>进行</w:t>
      </w:r>
      <w:r w:rsidR="00E940EE">
        <w:rPr>
          <w:rFonts w:hint="eastAsia"/>
          <w:sz w:val="24"/>
        </w:rPr>
        <w:t>填报。单位本级和下属单位预算管理级次按照</w:t>
      </w:r>
      <w:r w:rsidR="005755A2">
        <w:rPr>
          <w:rFonts w:hint="eastAsia"/>
          <w:sz w:val="24"/>
        </w:rPr>
        <w:t>本单位预算管理级次</w:t>
      </w:r>
      <w:r w:rsidR="00E940EE">
        <w:rPr>
          <w:rFonts w:hint="eastAsia"/>
          <w:sz w:val="24"/>
        </w:rPr>
        <w:t>填报。</w:t>
      </w:r>
      <w:r w:rsidR="00CD0BB1" w:rsidRPr="003129D0">
        <w:rPr>
          <w:sz w:val="24"/>
        </w:rPr>
        <w:t>以</w:t>
      </w:r>
      <w:r w:rsidR="00930EA2">
        <w:rPr>
          <w:rFonts w:hint="eastAsia"/>
          <w:sz w:val="24"/>
        </w:rPr>
        <w:t>河北省为例，</w:t>
      </w:r>
      <w:bookmarkStart w:id="1" w:name="OLE_LINK1"/>
      <w:bookmarkStart w:id="2" w:name="OLE_LINK2"/>
      <w:r w:rsidR="00930EA2">
        <w:rPr>
          <w:rFonts w:hint="eastAsia"/>
          <w:sz w:val="24"/>
        </w:rPr>
        <w:t>各级预算管理级次参考如下：</w:t>
      </w:r>
      <w:bookmarkEnd w:id="1"/>
      <w:bookmarkEnd w:id="2"/>
    </w:p>
    <w:p w:rsidR="00CD0BB1" w:rsidRDefault="00323F05" w:rsidP="004311D7">
      <w:pPr>
        <w:jc w:val="center"/>
      </w:pPr>
      <w:r>
        <w:object w:dxaOrig="17775" w:dyaOrig="11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237.75pt" o:ole="">
            <v:imagedata r:id="rId7" o:title=""/>
          </v:shape>
          <o:OLEObject Type="Embed" ProgID="Visio.Drawing.15" ShapeID="_x0000_i1025" DrawAspect="Content" ObjectID="_1553509590" r:id="rId8"/>
        </w:object>
      </w:r>
    </w:p>
    <w:p w:rsidR="00AD5AF7" w:rsidRPr="00143E2A" w:rsidRDefault="008F236D" w:rsidP="00143E2A">
      <w:pPr>
        <w:spacing w:line="360" w:lineRule="auto"/>
        <w:ind w:firstLineChars="200" w:firstLine="480"/>
        <w:rPr>
          <w:sz w:val="24"/>
        </w:rPr>
      </w:pPr>
      <w:r w:rsidRPr="00143E2A">
        <w:rPr>
          <w:rFonts w:hint="eastAsia"/>
          <w:sz w:val="24"/>
        </w:rPr>
        <w:t>（四</w:t>
      </w:r>
      <w:r w:rsidR="00467EA4" w:rsidRPr="00143E2A">
        <w:rPr>
          <w:rFonts w:hint="eastAsia"/>
          <w:sz w:val="24"/>
        </w:rPr>
        <w:t>）</w:t>
      </w:r>
      <w:r w:rsidR="00F642F6" w:rsidRPr="00143E2A">
        <w:rPr>
          <w:rFonts w:hint="eastAsia"/>
          <w:sz w:val="24"/>
        </w:rPr>
        <w:t>直辖市</w:t>
      </w:r>
      <w:r w:rsidR="00AD5AF7" w:rsidRPr="00143E2A">
        <w:rPr>
          <w:rFonts w:hint="eastAsia"/>
          <w:sz w:val="24"/>
        </w:rPr>
        <w:t>和计划单列市预算管理级次，参考决算报告预算管理级次进行填写。</w:t>
      </w:r>
    </w:p>
    <w:p w:rsidR="00AD5AF7" w:rsidRDefault="00AD5AF7">
      <w:pPr>
        <w:widowControl/>
        <w:jc w:val="left"/>
      </w:pPr>
      <w:r>
        <w:br w:type="page"/>
      </w:r>
    </w:p>
    <w:p w:rsidR="00695309" w:rsidRDefault="00695309" w:rsidP="00267111">
      <w:pPr>
        <w:widowControl/>
        <w:ind w:firstLineChars="200" w:firstLine="482"/>
        <w:jc w:val="left"/>
        <w:rPr>
          <w:b/>
          <w:sz w:val="24"/>
        </w:rPr>
      </w:pPr>
    </w:p>
    <w:p w:rsidR="00267111" w:rsidRDefault="00FC70EB" w:rsidP="00267111">
      <w:pPr>
        <w:widowControl/>
        <w:ind w:firstLineChars="200" w:firstLine="482"/>
        <w:jc w:val="left"/>
        <w:rPr>
          <w:b/>
          <w:sz w:val="24"/>
        </w:rPr>
      </w:pPr>
      <w:r>
        <w:rPr>
          <w:rFonts w:hint="eastAsia"/>
          <w:b/>
          <w:sz w:val="24"/>
        </w:rPr>
        <w:t>二</w:t>
      </w:r>
      <w:r w:rsidR="00864D8F">
        <w:rPr>
          <w:rFonts w:hint="eastAsia"/>
          <w:b/>
          <w:sz w:val="24"/>
        </w:rPr>
        <w:t>、各级地区</w:t>
      </w:r>
      <w:r w:rsidR="00674871">
        <w:rPr>
          <w:rFonts w:hint="eastAsia"/>
          <w:b/>
          <w:sz w:val="24"/>
        </w:rPr>
        <w:t>汇总</w:t>
      </w:r>
      <w:r w:rsidR="00864D8F">
        <w:rPr>
          <w:rFonts w:hint="eastAsia"/>
          <w:b/>
          <w:sz w:val="24"/>
        </w:rPr>
        <w:t>内部控制报告</w:t>
      </w:r>
      <w:r w:rsidR="004B7F02">
        <w:rPr>
          <w:rFonts w:hint="eastAsia"/>
          <w:b/>
          <w:sz w:val="24"/>
        </w:rPr>
        <w:t>封面信息填报</w:t>
      </w:r>
      <w:r w:rsidR="00864D8F">
        <w:rPr>
          <w:rFonts w:hint="eastAsia"/>
          <w:b/>
          <w:sz w:val="24"/>
        </w:rPr>
        <w:t>规范</w:t>
      </w:r>
    </w:p>
    <w:p w:rsidR="008E43E3" w:rsidRDefault="005A5E60" w:rsidP="008E43E3">
      <w:pPr>
        <w:widowControl/>
        <w:jc w:val="left"/>
        <w:rPr>
          <w:b/>
          <w:sz w:val="24"/>
        </w:rPr>
      </w:pPr>
      <w:r w:rsidRPr="005A5E60">
        <w:rPr>
          <w:rFonts w:ascii="宋体" w:eastAsia="宋体" w:hAnsi="宋体" w:cs="宋体"/>
          <w:noProof/>
          <w:kern w:val="0"/>
          <w:sz w:val="24"/>
          <w:szCs w:val="24"/>
        </w:rPr>
        <w:pict>
          <v:rect id="_x0000_s1038" style="position:absolute;margin-left:3.25pt;margin-top:226.25pt;width:236.75pt;height:12.9pt;z-index:251663360" filled="f" strokecolor="red" strokeweight="1.5pt"/>
        </w:pict>
      </w:r>
      <w:r w:rsidRPr="005A5E60">
        <w:rPr>
          <w:rFonts w:ascii="宋体" w:eastAsia="宋体" w:hAnsi="宋体" w:cs="宋体"/>
          <w:noProof/>
          <w:kern w:val="0"/>
          <w:sz w:val="24"/>
          <w:szCs w:val="24"/>
        </w:rPr>
        <w:pict>
          <v:rect id="_x0000_s1031" style="position:absolute;margin-left:3.25pt;margin-top:256.05pt;width:236.75pt;height:13.7pt;z-index:251660288" filled="f" strokecolor="red" strokeweight="1.5pt"/>
        </w:pict>
      </w:r>
      <w:r w:rsidRPr="005A5E60">
        <w:rPr>
          <w:rFonts w:ascii="宋体" w:eastAsia="宋体" w:hAnsi="宋体" w:cs="宋体"/>
          <w:noProof/>
          <w:kern w:val="0"/>
          <w:sz w:val="24"/>
          <w:szCs w:val="24"/>
        </w:rPr>
        <w:pict>
          <v:rect id="_x0000_s1030" style="position:absolute;margin-left:2.3pt;margin-top:120.95pt;width:238.5pt;height:90.35pt;z-index:251659264" filled="f" strokecolor="red" strokeweight="1.5pt"/>
        </w:pict>
      </w:r>
      <w:r w:rsidR="008E43E3">
        <w:rPr>
          <w:rFonts w:ascii="微软雅黑" w:eastAsia="微软雅黑" w:cs="微软雅黑" w:hint="eastAsia"/>
          <w:noProof/>
          <w:color w:val="004080"/>
          <w:kern w:val="0"/>
          <w:sz w:val="24"/>
          <w:szCs w:val="24"/>
        </w:rPr>
        <w:drawing>
          <wp:inline distT="0" distB="0" distL="0" distR="0">
            <wp:extent cx="5267900" cy="3769743"/>
            <wp:effectExtent l="19050" t="0" r="895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74310" cy="3774330"/>
                    </a:xfrm>
                    <a:prstGeom prst="rect">
                      <a:avLst/>
                    </a:prstGeom>
                    <a:noFill/>
                    <a:ln w="9525">
                      <a:noFill/>
                      <a:miter lim="800000"/>
                      <a:headEnd/>
                      <a:tailEnd/>
                    </a:ln>
                  </pic:spPr>
                </pic:pic>
              </a:graphicData>
            </a:graphic>
          </wp:inline>
        </w:drawing>
      </w:r>
    </w:p>
    <w:p w:rsidR="008E43E3" w:rsidRDefault="008E43E3" w:rsidP="008E43E3">
      <w:pPr>
        <w:widowControl/>
        <w:spacing w:line="360" w:lineRule="auto"/>
        <w:ind w:firstLineChars="200" w:firstLine="482"/>
        <w:jc w:val="left"/>
        <w:rPr>
          <w:sz w:val="24"/>
        </w:rPr>
      </w:pPr>
      <w:r w:rsidRPr="003C3123">
        <w:rPr>
          <w:rFonts w:hint="eastAsia"/>
          <w:b/>
          <w:sz w:val="24"/>
        </w:rPr>
        <w:t>标红区域填报事项，</w:t>
      </w:r>
      <w:r w:rsidRPr="003C3123">
        <w:rPr>
          <w:rFonts w:hint="eastAsia"/>
          <w:sz w:val="24"/>
        </w:rPr>
        <w:t>请与本级财政部门内部控制报告封面信息保持一致。</w:t>
      </w:r>
      <w:r w:rsidRPr="003C3123">
        <w:rPr>
          <w:rFonts w:hint="eastAsia"/>
          <w:b/>
          <w:sz w:val="24"/>
        </w:rPr>
        <w:t>其它填报事项</w:t>
      </w:r>
      <w:r>
        <w:rPr>
          <w:rFonts w:hint="eastAsia"/>
          <w:b/>
          <w:sz w:val="24"/>
        </w:rPr>
        <w:t>，</w:t>
      </w:r>
      <w:r w:rsidRPr="003C3123">
        <w:rPr>
          <w:rFonts w:hint="eastAsia"/>
          <w:sz w:val="24"/>
        </w:rPr>
        <w:t>按照软件内容备注要求填写。</w:t>
      </w:r>
    </w:p>
    <w:p w:rsidR="00695309" w:rsidRDefault="00695309" w:rsidP="008E43E3">
      <w:pPr>
        <w:widowControl/>
        <w:spacing w:line="360" w:lineRule="auto"/>
        <w:ind w:firstLineChars="200" w:firstLine="482"/>
        <w:jc w:val="left"/>
        <w:rPr>
          <w:b/>
          <w:sz w:val="24"/>
        </w:rPr>
      </w:pPr>
      <w:r>
        <w:rPr>
          <w:b/>
          <w:sz w:val="24"/>
        </w:rPr>
        <w:br w:type="page"/>
      </w:r>
    </w:p>
    <w:p w:rsidR="00267111" w:rsidRDefault="00F03E41" w:rsidP="0067067E">
      <w:pPr>
        <w:spacing w:line="360" w:lineRule="auto"/>
        <w:ind w:firstLineChars="200" w:firstLine="482"/>
        <w:outlineLvl w:val="0"/>
        <w:rPr>
          <w:b/>
          <w:sz w:val="24"/>
        </w:rPr>
      </w:pPr>
      <w:r>
        <w:rPr>
          <w:rFonts w:hint="eastAsia"/>
          <w:b/>
          <w:sz w:val="24"/>
        </w:rPr>
        <w:lastRenderedPageBreak/>
        <w:t>三、内控报告封面</w:t>
      </w:r>
      <w:r w:rsidR="00695309">
        <w:rPr>
          <w:rFonts w:hint="eastAsia"/>
          <w:b/>
          <w:sz w:val="24"/>
        </w:rPr>
        <w:t>签章</w:t>
      </w:r>
    </w:p>
    <w:p w:rsidR="00695309" w:rsidRDefault="00D437EA" w:rsidP="0067067E">
      <w:pPr>
        <w:spacing w:line="360" w:lineRule="auto"/>
        <w:ind w:firstLineChars="200" w:firstLine="480"/>
        <w:outlineLvl w:val="0"/>
        <w:rPr>
          <w:sz w:val="24"/>
        </w:rPr>
      </w:pPr>
      <w:r>
        <w:rPr>
          <w:rFonts w:hint="eastAsia"/>
          <w:sz w:val="24"/>
        </w:rPr>
        <w:t>各单位</w:t>
      </w:r>
      <w:r w:rsidR="00695309" w:rsidRPr="0067067E">
        <w:rPr>
          <w:rFonts w:hint="eastAsia"/>
          <w:sz w:val="24"/>
        </w:rPr>
        <w:t>在</w:t>
      </w:r>
      <w:r>
        <w:rPr>
          <w:rFonts w:hint="eastAsia"/>
          <w:sz w:val="24"/>
        </w:rPr>
        <w:t>内控报告填报</w:t>
      </w:r>
      <w:r w:rsidR="00695309" w:rsidRPr="0067067E">
        <w:rPr>
          <w:rFonts w:hint="eastAsia"/>
          <w:sz w:val="24"/>
        </w:rPr>
        <w:t>软件中完整填写封面内容，导出</w:t>
      </w:r>
      <w:r w:rsidR="00695309" w:rsidRPr="0067067E">
        <w:rPr>
          <w:rFonts w:hint="eastAsia"/>
          <w:sz w:val="24"/>
        </w:rPr>
        <w:t>word</w:t>
      </w:r>
      <w:r w:rsidR="00933663">
        <w:rPr>
          <w:rFonts w:hint="eastAsia"/>
          <w:sz w:val="24"/>
        </w:rPr>
        <w:t>版内控</w:t>
      </w:r>
      <w:r w:rsidR="00016A78">
        <w:rPr>
          <w:rFonts w:hint="eastAsia"/>
          <w:sz w:val="24"/>
        </w:rPr>
        <w:t>报告</w:t>
      </w:r>
      <w:r w:rsidR="00695309" w:rsidRPr="0067067E">
        <w:rPr>
          <w:rFonts w:hint="eastAsia"/>
          <w:sz w:val="24"/>
        </w:rPr>
        <w:t>后删除</w:t>
      </w:r>
      <w:r w:rsidR="00B0419F">
        <w:rPr>
          <w:rFonts w:hint="eastAsia"/>
          <w:sz w:val="24"/>
        </w:rPr>
        <w:t>下图</w:t>
      </w:r>
      <w:r w:rsidR="00A90C0F">
        <w:rPr>
          <w:rFonts w:hint="eastAsia"/>
          <w:sz w:val="24"/>
        </w:rPr>
        <w:t>“</w:t>
      </w:r>
      <w:r w:rsidR="00B0419F">
        <w:rPr>
          <w:rFonts w:hint="eastAsia"/>
          <w:sz w:val="24"/>
        </w:rPr>
        <w:t>标红事项</w:t>
      </w:r>
      <w:r w:rsidR="00A90C0F">
        <w:rPr>
          <w:rFonts w:hint="eastAsia"/>
          <w:sz w:val="24"/>
        </w:rPr>
        <w:t>”</w:t>
      </w:r>
      <w:r w:rsidR="00461CAB">
        <w:rPr>
          <w:rFonts w:hint="eastAsia"/>
          <w:sz w:val="24"/>
        </w:rPr>
        <w:t>签章人名</w:t>
      </w:r>
      <w:r w:rsidR="00EF2727">
        <w:rPr>
          <w:rFonts w:hint="eastAsia"/>
          <w:sz w:val="24"/>
        </w:rPr>
        <w:t>，</w:t>
      </w:r>
      <w:r w:rsidR="00A90C0F">
        <w:rPr>
          <w:rFonts w:hint="eastAsia"/>
          <w:sz w:val="24"/>
        </w:rPr>
        <w:t>再</w:t>
      </w:r>
      <w:r w:rsidR="00695309" w:rsidRPr="0067067E">
        <w:rPr>
          <w:rFonts w:hint="eastAsia"/>
          <w:sz w:val="24"/>
        </w:rPr>
        <w:t>打印内控报告报送</w:t>
      </w:r>
      <w:r w:rsidR="00016A78">
        <w:rPr>
          <w:rFonts w:hint="eastAsia"/>
          <w:sz w:val="24"/>
        </w:rPr>
        <w:t>相关人员</w:t>
      </w:r>
      <w:r>
        <w:rPr>
          <w:rFonts w:hint="eastAsia"/>
          <w:sz w:val="24"/>
        </w:rPr>
        <w:t>签章</w:t>
      </w:r>
      <w:r w:rsidR="00695309" w:rsidRPr="0067067E">
        <w:rPr>
          <w:rFonts w:hint="eastAsia"/>
          <w:sz w:val="24"/>
        </w:rPr>
        <w:t>。</w:t>
      </w:r>
    </w:p>
    <w:p w:rsidR="0067067E" w:rsidRPr="0067067E" w:rsidRDefault="005A5E60" w:rsidP="0067067E">
      <w:pPr>
        <w:spacing w:line="360" w:lineRule="auto"/>
        <w:ind w:firstLineChars="200" w:firstLine="480"/>
        <w:outlineLvl w:val="0"/>
        <w:rPr>
          <w:sz w:val="24"/>
        </w:rPr>
      </w:pPr>
      <w:r w:rsidRPr="005A5E60">
        <w:rPr>
          <w:rFonts w:ascii="宋体" w:eastAsia="宋体" w:hAnsi="宋体" w:cs="宋体"/>
          <w:noProof/>
          <w:kern w:val="0"/>
          <w:sz w:val="24"/>
          <w:szCs w:val="24"/>
        </w:rPr>
        <w:pict>
          <v:rect id="_x0000_s1036" style="position:absolute;left:0;text-align:left;margin-left:88.1pt;margin-top:128.1pt;width:191.4pt;height:46.1pt;z-index:251662336" filled="f" strokecolor="red" strokeweight="1.5pt"/>
        </w:pict>
      </w:r>
      <w:r w:rsidR="00323F05">
        <w:rPr>
          <w:rFonts w:ascii="微软雅黑" w:eastAsia="微软雅黑" w:cs="微软雅黑" w:hint="eastAsia"/>
          <w:noProof/>
          <w:color w:val="004080"/>
          <w:kern w:val="0"/>
          <w:sz w:val="24"/>
          <w:szCs w:val="24"/>
        </w:rPr>
        <w:drawing>
          <wp:inline distT="0" distB="0" distL="0" distR="0">
            <wp:extent cx="3821430" cy="3096895"/>
            <wp:effectExtent l="1905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821430" cy="3096895"/>
                    </a:xfrm>
                    <a:prstGeom prst="rect">
                      <a:avLst/>
                    </a:prstGeom>
                    <a:noFill/>
                    <a:ln w="9525">
                      <a:noFill/>
                      <a:miter lim="800000"/>
                      <a:headEnd/>
                      <a:tailEnd/>
                    </a:ln>
                  </pic:spPr>
                </pic:pic>
              </a:graphicData>
            </a:graphic>
          </wp:inline>
        </w:drawing>
      </w:r>
    </w:p>
    <w:p w:rsidR="00B0419F" w:rsidRDefault="00C859FC" w:rsidP="00FC70EB">
      <w:pPr>
        <w:spacing w:line="360" w:lineRule="auto"/>
        <w:ind w:firstLineChars="200" w:firstLine="482"/>
        <w:outlineLvl w:val="0"/>
        <w:rPr>
          <w:b/>
          <w:sz w:val="24"/>
        </w:rPr>
      </w:pPr>
      <w:r>
        <w:rPr>
          <w:rFonts w:hint="eastAsia"/>
          <w:b/>
          <w:sz w:val="24"/>
        </w:rPr>
        <w:t>四</w:t>
      </w:r>
      <w:r w:rsidR="00FC70EB" w:rsidRPr="0092218A">
        <w:rPr>
          <w:rFonts w:hint="eastAsia"/>
          <w:b/>
          <w:sz w:val="24"/>
        </w:rPr>
        <w:t>、</w:t>
      </w:r>
      <w:r w:rsidR="00B0419F">
        <w:rPr>
          <w:rFonts w:hint="eastAsia"/>
          <w:b/>
          <w:sz w:val="24"/>
        </w:rPr>
        <w:t>使用其它内控报告填报软件</w:t>
      </w:r>
      <w:r w:rsidR="00BB3FB2">
        <w:rPr>
          <w:rFonts w:hint="eastAsia"/>
          <w:b/>
          <w:sz w:val="24"/>
        </w:rPr>
        <w:t>的</w:t>
      </w:r>
      <w:r w:rsidR="00B0419F">
        <w:rPr>
          <w:rFonts w:hint="eastAsia"/>
          <w:b/>
          <w:sz w:val="24"/>
        </w:rPr>
        <w:t>地区</w:t>
      </w:r>
      <w:r w:rsidR="00A90C0F">
        <w:rPr>
          <w:rFonts w:hint="eastAsia"/>
          <w:b/>
          <w:sz w:val="24"/>
        </w:rPr>
        <w:t>填报</w:t>
      </w:r>
      <w:r w:rsidR="00B0419F">
        <w:rPr>
          <w:rFonts w:hint="eastAsia"/>
          <w:b/>
          <w:sz w:val="24"/>
        </w:rPr>
        <w:t>方式</w:t>
      </w:r>
    </w:p>
    <w:p w:rsidR="00A90C0F" w:rsidRDefault="00B0419F" w:rsidP="00700B61">
      <w:pPr>
        <w:spacing w:line="360" w:lineRule="auto"/>
        <w:ind w:firstLineChars="200" w:firstLine="480"/>
        <w:outlineLvl w:val="0"/>
        <w:rPr>
          <w:sz w:val="24"/>
        </w:rPr>
      </w:pPr>
      <w:r w:rsidRPr="00700B61">
        <w:rPr>
          <w:rFonts w:hint="eastAsia"/>
          <w:sz w:val="24"/>
        </w:rPr>
        <w:t>在</w:t>
      </w:r>
      <w:r w:rsidR="00FC70EB" w:rsidRPr="00700B61">
        <w:rPr>
          <w:rFonts w:hint="eastAsia"/>
          <w:sz w:val="24"/>
        </w:rPr>
        <w:t>财政部下发填报软件之前，已使用非财政部下发的内部控制填报软件或系统完成本地区内控报告收集汇总的地区，请联系财政部会计司</w:t>
      </w:r>
      <w:r w:rsidR="00A90C0F">
        <w:rPr>
          <w:rFonts w:hint="eastAsia"/>
          <w:sz w:val="24"/>
        </w:rPr>
        <w:t>确定具体内控报告填报事宜。</w:t>
      </w:r>
      <w:r w:rsidR="00A90C0F">
        <w:rPr>
          <w:rFonts w:hint="eastAsia"/>
          <w:sz w:val="24"/>
        </w:rPr>
        <w:t xml:space="preserve"> </w:t>
      </w:r>
    </w:p>
    <w:p w:rsidR="00FC70EB" w:rsidRPr="00700B61" w:rsidRDefault="00FC70EB" w:rsidP="00700B61">
      <w:pPr>
        <w:spacing w:line="360" w:lineRule="auto"/>
        <w:ind w:firstLineChars="200" w:firstLine="480"/>
        <w:outlineLvl w:val="0"/>
        <w:rPr>
          <w:sz w:val="24"/>
        </w:rPr>
      </w:pPr>
      <w:r w:rsidRPr="00700B61">
        <w:rPr>
          <w:rFonts w:hint="eastAsia"/>
          <w:sz w:val="24"/>
        </w:rPr>
        <w:t xml:space="preserve">  </w:t>
      </w:r>
      <w:r w:rsidR="00A90C0F">
        <w:rPr>
          <w:rFonts w:hint="eastAsia"/>
          <w:sz w:val="24"/>
        </w:rPr>
        <w:t>联系人：米传军</w:t>
      </w:r>
      <w:r w:rsidR="00A90C0F">
        <w:rPr>
          <w:rFonts w:hint="eastAsia"/>
          <w:sz w:val="24"/>
        </w:rPr>
        <w:t xml:space="preserve">   </w:t>
      </w:r>
      <w:r w:rsidRPr="00700B61">
        <w:rPr>
          <w:rFonts w:hint="eastAsia"/>
          <w:sz w:val="24"/>
        </w:rPr>
        <w:t>联系电话：</w:t>
      </w:r>
      <w:r w:rsidR="00512E03" w:rsidRPr="00700B61">
        <w:rPr>
          <w:rFonts w:hint="eastAsia"/>
          <w:sz w:val="24"/>
        </w:rPr>
        <w:t>010-</w:t>
      </w:r>
      <w:r w:rsidRPr="00700B61">
        <w:rPr>
          <w:rFonts w:hint="eastAsia"/>
          <w:sz w:val="24"/>
        </w:rPr>
        <w:t xml:space="preserve">68553030 </w:t>
      </w:r>
    </w:p>
    <w:p w:rsidR="00493F74" w:rsidRDefault="00493F74" w:rsidP="007D65F6">
      <w:pPr>
        <w:spacing w:line="360" w:lineRule="auto"/>
        <w:outlineLvl w:val="0"/>
        <w:rPr>
          <w:b/>
          <w:sz w:val="24"/>
        </w:rPr>
      </w:pPr>
    </w:p>
    <w:p w:rsidR="00FC70EB" w:rsidRPr="00FC70EB" w:rsidRDefault="00FC70EB" w:rsidP="0092218A">
      <w:pPr>
        <w:spacing w:line="360" w:lineRule="auto"/>
        <w:ind w:firstLineChars="200" w:firstLine="482"/>
        <w:outlineLvl w:val="0"/>
        <w:rPr>
          <w:b/>
          <w:sz w:val="24"/>
        </w:rPr>
      </w:pPr>
    </w:p>
    <w:sectPr w:rsidR="00FC70EB" w:rsidRPr="00FC70EB" w:rsidSect="007365F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E1B" w:rsidRDefault="00AD6E1B" w:rsidP="00CD0BB1">
      <w:r>
        <w:separator/>
      </w:r>
    </w:p>
  </w:endnote>
  <w:endnote w:type="continuationSeparator" w:id="1">
    <w:p w:rsidR="00AD6E1B" w:rsidRDefault="00AD6E1B" w:rsidP="00CD0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6266"/>
      <w:docPartObj>
        <w:docPartGallery w:val="Page Numbers (Bottom of Page)"/>
        <w:docPartUnique/>
      </w:docPartObj>
    </w:sdtPr>
    <w:sdtContent>
      <w:sdt>
        <w:sdtPr>
          <w:id w:val="98381352"/>
          <w:docPartObj>
            <w:docPartGallery w:val="Page Numbers (Top of Page)"/>
            <w:docPartUnique/>
          </w:docPartObj>
        </w:sdtPr>
        <w:sdtContent>
          <w:p w:rsidR="0092218A" w:rsidRDefault="0092218A" w:rsidP="0092218A">
            <w:pPr>
              <w:pStyle w:val="a4"/>
              <w:jc w:val="center"/>
            </w:pPr>
            <w:r>
              <w:rPr>
                <w:lang w:val="zh-CN"/>
              </w:rPr>
              <w:t xml:space="preserve"> </w:t>
            </w:r>
            <w:r w:rsidR="005A5E60">
              <w:rPr>
                <w:b/>
                <w:sz w:val="24"/>
                <w:szCs w:val="24"/>
              </w:rPr>
              <w:fldChar w:fldCharType="begin"/>
            </w:r>
            <w:r>
              <w:rPr>
                <w:b/>
              </w:rPr>
              <w:instrText>PAGE</w:instrText>
            </w:r>
            <w:r w:rsidR="005A5E60">
              <w:rPr>
                <w:b/>
                <w:sz w:val="24"/>
                <w:szCs w:val="24"/>
              </w:rPr>
              <w:fldChar w:fldCharType="separate"/>
            </w:r>
            <w:r w:rsidR="00323F05">
              <w:rPr>
                <w:b/>
                <w:noProof/>
              </w:rPr>
              <w:t>2</w:t>
            </w:r>
            <w:r w:rsidR="005A5E60">
              <w:rPr>
                <w:b/>
                <w:sz w:val="24"/>
                <w:szCs w:val="24"/>
              </w:rPr>
              <w:fldChar w:fldCharType="end"/>
            </w:r>
            <w:r>
              <w:rPr>
                <w:lang w:val="zh-CN"/>
              </w:rPr>
              <w:t xml:space="preserve"> / </w:t>
            </w:r>
            <w:r w:rsidR="005A5E60">
              <w:rPr>
                <w:b/>
                <w:sz w:val="24"/>
                <w:szCs w:val="24"/>
              </w:rPr>
              <w:fldChar w:fldCharType="begin"/>
            </w:r>
            <w:r>
              <w:rPr>
                <w:b/>
              </w:rPr>
              <w:instrText>NUMPAGES</w:instrText>
            </w:r>
            <w:r w:rsidR="005A5E60">
              <w:rPr>
                <w:b/>
                <w:sz w:val="24"/>
                <w:szCs w:val="24"/>
              </w:rPr>
              <w:fldChar w:fldCharType="separate"/>
            </w:r>
            <w:r w:rsidR="00323F05">
              <w:rPr>
                <w:b/>
                <w:noProof/>
              </w:rPr>
              <w:t>3</w:t>
            </w:r>
            <w:r w:rsidR="005A5E60">
              <w:rPr>
                <w:b/>
                <w:sz w:val="24"/>
                <w:szCs w:val="24"/>
              </w:rPr>
              <w:fldChar w:fldCharType="end"/>
            </w:r>
          </w:p>
        </w:sdtContent>
      </w:sdt>
    </w:sdtContent>
  </w:sdt>
  <w:p w:rsidR="0092218A" w:rsidRDefault="009221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E1B" w:rsidRDefault="00AD6E1B" w:rsidP="00CD0BB1">
      <w:r>
        <w:separator/>
      </w:r>
    </w:p>
  </w:footnote>
  <w:footnote w:type="continuationSeparator" w:id="1">
    <w:p w:rsidR="00AD6E1B" w:rsidRDefault="00AD6E1B" w:rsidP="00CD0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35D7F"/>
    <w:multiLevelType w:val="hybridMultilevel"/>
    <w:tmpl w:val="032C1920"/>
    <w:lvl w:ilvl="0" w:tplc="EC24DDC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o:colormenu v:ext="edit" fillcolor="none"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0B0"/>
    <w:rsid w:val="00016A78"/>
    <w:rsid w:val="000B1C29"/>
    <w:rsid w:val="000C21B2"/>
    <w:rsid w:val="000C7C94"/>
    <w:rsid w:val="000F627D"/>
    <w:rsid w:val="00112A16"/>
    <w:rsid w:val="00143E2A"/>
    <w:rsid w:val="001C4454"/>
    <w:rsid w:val="001D381B"/>
    <w:rsid w:val="001F54A0"/>
    <w:rsid w:val="00203D61"/>
    <w:rsid w:val="002348E5"/>
    <w:rsid w:val="00253344"/>
    <w:rsid w:val="00267111"/>
    <w:rsid w:val="00273223"/>
    <w:rsid w:val="002A0CD6"/>
    <w:rsid w:val="002B62E3"/>
    <w:rsid w:val="002C0A66"/>
    <w:rsid w:val="002F08D8"/>
    <w:rsid w:val="003129D0"/>
    <w:rsid w:val="00323F05"/>
    <w:rsid w:val="003C3123"/>
    <w:rsid w:val="003D1C3C"/>
    <w:rsid w:val="003D6B07"/>
    <w:rsid w:val="004311D7"/>
    <w:rsid w:val="0043736B"/>
    <w:rsid w:val="00461CAB"/>
    <w:rsid w:val="00467EA4"/>
    <w:rsid w:val="00493F74"/>
    <w:rsid w:val="00494F08"/>
    <w:rsid w:val="004A6991"/>
    <w:rsid w:val="004B7F02"/>
    <w:rsid w:val="004E1213"/>
    <w:rsid w:val="004E7C3B"/>
    <w:rsid w:val="004F04C3"/>
    <w:rsid w:val="00512E03"/>
    <w:rsid w:val="00533E40"/>
    <w:rsid w:val="005755A2"/>
    <w:rsid w:val="005837E7"/>
    <w:rsid w:val="005A5E60"/>
    <w:rsid w:val="006214D8"/>
    <w:rsid w:val="0067067E"/>
    <w:rsid w:val="00674871"/>
    <w:rsid w:val="00695309"/>
    <w:rsid w:val="00700B61"/>
    <w:rsid w:val="00713CE0"/>
    <w:rsid w:val="00720CB5"/>
    <w:rsid w:val="007365F9"/>
    <w:rsid w:val="007754D3"/>
    <w:rsid w:val="007855B8"/>
    <w:rsid w:val="00795D3A"/>
    <w:rsid w:val="00796214"/>
    <w:rsid w:val="007D65F6"/>
    <w:rsid w:val="008605AB"/>
    <w:rsid w:val="00861ACE"/>
    <w:rsid w:val="00864D8F"/>
    <w:rsid w:val="00881813"/>
    <w:rsid w:val="00896C04"/>
    <w:rsid w:val="008A7F88"/>
    <w:rsid w:val="008E43E3"/>
    <w:rsid w:val="008F236D"/>
    <w:rsid w:val="0090029D"/>
    <w:rsid w:val="00903ED6"/>
    <w:rsid w:val="00915B83"/>
    <w:rsid w:val="0092218A"/>
    <w:rsid w:val="00930EA2"/>
    <w:rsid w:val="00933663"/>
    <w:rsid w:val="00972503"/>
    <w:rsid w:val="009850B0"/>
    <w:rsid w:val="00990FB9"/>
    <w:rsid w:val="009923CA"/>
    <w:rsid w:val="0099451A"/>
    <w:rsid w:val="009E0D51"/>
    <w:rsid w:val="009F288E"/>
    <w:rsid w:val="00A015FB"/>
    <w:rsid w:val="00A11383"/>
    <w:rsid w:val="00A350DD"/>
    <w:rsid w:val="00A75A5F"/>
    <w:rsid w:val="00A85148"/>
    <w:rsid w:val="00A86475"/>
    <w:rsid w:val="00A90C0F"/>
    <w:rsid w:val="00A97078"/>
    <w:rsid w:val="00AD2ACC"/>
    <w:rsid w:val="00AD5AF7"/>
    <w:rsid w:val="00AD6E1B"/>
    <w:rsid w:val="00AF16F8"/>
    <w:rsid w:val="00AF42A8"/>
    <w:rsid w:val="00B0419F"/>
    <w:rsid w:val="00B35B78"/>
    <w:rsid w:val="00B421FA"/>
    <w:rsid w:val="00B779C2"/>
    <w:rsid w:val="00B83115"/>
    <w:rsid w:val="00BA1483"/>
    <w:rsid w:val="00BB3FB2"/>
    <w:rsid w:val="00BD336E"/>
    <w:rsid w:val="00BD40B0"/>
    <w:rsid w:val="00BF2D43"/>
    <w:rsid w:val="00BF4CE0"/>
    <w:rsid w:val="00C0793A"/>
    <w:rsid w:val="00C64211"/>
    <w:rsid w:val="00C859FC"/>
    <w:rsid w:val="00CD0BB1"/>
    <w:rsid w:val="00D437EA"/>
    <w:rsid w:val="00DE494C"/>
    <w:rsid w:val="00E24DB8"/>
    <w:rsid w:val="00E4472E"/>
    <w:rsid w:val="00E940EE"/>
    <w:rsid w:val="00EF2727"/>
    <w:rsid w:val="00F03E41"/>
    <w:rsid w:val="00F642F6"/>
    <w:rsid w:val="00FC70EB"/>
    <w:rsid w:val="00FE6B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BB1"/>
    <w:rPr>
      <w:sz w:val="18"/>
      <w:szCs w:val="18"/>
    </w:rPr>
  </w:style>
  <w:style w:type="paragraph" w:styleId="a4">
    <w:name w:val="footer"/>
    <w:basedOn w:val="a"/>
    <w:link w:val="Char0"/>
    <w:uiPriority w:val="99"/>
    <w:unhideWhenUsed/>
    <w:rsid w:val="00CD0BB1"/>
    <w:pPr>
      <w:tabs>
        <w:tab w:val="center" w:pos="4153"/>
        <w:tab w:val="right" w:pos="8306"/>
      </w:tabs>
      <w:snapToGrid w:val="0"/>
      <w:jc w:val="left"/>
    </w:pPr>
    <w:rPr>
      <w:sz w:val="18"/>
      <w:szCs w:val="18"/>
    </w:rPr>
  </w:style>
  <w:style w:type="character" w:customStyle="1" w:styleId="Char0">
    <w:name w:val="页脚 Char"/>
    <w:basedOn w:val="a0"/>
    <w:link w:val="a4"/>
    <w:uiPriority w:val="99"/>
    <w:rsid w:val="00CD0BB1"/>
    <w:rPr>
      <w:sz w:val="18"/>
      <w:szCs w:val="18"/>
    </w:rPr>
  </w:style>
  <w:style w:type="paragraph" w:styleId="a5">
    <w:name w:val="List Paragraph"/>
    <w:basedOn w:val="a"/>
    <w:uiPriority w:val="34"/>
    <w:qFormat/>
    <w:rsid w:val="00CD0BB1"/>
    <w:pPr>
      <w:ind w:firstLineChars="200" w:firstLine="420"/>
    </w:pPr>
  </w:style>
  <w:style w:type="paragraph" w:styleId="a6">
    <w:name w:val="Document Map"/>
    <w:basedOn w:val="a"/>
    <w:link w:val="Char1"/>
    <w:uiPriority w:val="99"/>
    <w:semiHidden/>
    <w:unhideWhenUsed/>
    <w:rsid w:val="002B62E3"/>
    <w:rPr>
      <w:rFonts w:ascii="宋体" w:eastAsia="宋体"/>
      <w:sz w:val="18"/>
      <w:szCs w:val="18"/>
    </w:rPr>
  </w:style>
  <w:style w:type="character" w:customStyle="1" w:styleId="Char1">
    <w:name w:val="文档结构图 Char"/>
    <w:basedOn w:val="a0"/>
    <w:link w:val="a6"/>
    <w:uiPriority w:val="99"/>
    <w:semiHidden/>
    <w:rsid w:val="002B62E3"/>
    <w:rPr>
      <w:rFonts w:ascii="宋体" w:eastAsia="宋体"/>
      <w:sz w:val="18"/>
      <w:szCs w:val="18"/>
    </w:rPr>
  </w:style>
  <w:style w:type="paragraph" w:styleId="a7">
    <w:name w:val="Balloon Text"/>
    <w:basedOn w:val="a"/>
    <w:link w:val="Char2"/>
    <w:uiPriority w:val="99"/>
    <w:semiHidden/>
    <w:unhideWhenUsed/>
    <w:rsid w:val="00267111"/>
    <w:rPr>
      <w:sz w:val="18"/>
      <w:szCs w:val="18"/>
    </w:rPr>
  </w:style>
  <w:style w:type="character" w:customStyle="1" w:styleId="Char2">
    <w:name w:val="批注框文本 Char"/>
    <w:basedOn w:val="a0"/>
    <w:link w:val="a7"/>
    <w:uiPriority w:val="99"/>
    <w:semiHidden/>
    <w:rsid w:val="00267111"/>
    <w:rPr>
      <w:sz w:val="18"/>
      <w:szCs w:val="18"/>
    </w:rPr>
  </w:style>
</w:styles>
</file>

<file path=word/webSettings.xml><?xml version="1.0" encoding="utf-8"?>
<w:webSettings xmlns:r="http://schemas.openxmlformats.org/officeDocument/2006/relationships" xmlns:w="http://schemas.openxmlformats.org/wordprocessingml/2006/main">
  <w:divs>
    <w:div w:id="624389555">
      <w:bodyDiv w:val="1"/>
      <w:marLeft w:val="0"/>
      <w:marRight w:val="0"/>
      <w:marTop w:val="0"/>
      <w:marBottom w:val="0"/>
      <w:divBdr>
        <w:top w:val="none" w:sz="0" w:space="0" w:color="auto"/>
        <w:left w:val="none" w:sz="0" w:space="0" w:color="auto"/>
        <w:bottom w:val="none" w:sz="0" w:space="0" w:color="auto"/>
        <w:right w:val="none" w:sz="0" w:space="0" w:color="auto"/>
      </w:divBdr>
      <w:divsChild>
        <w:div w:id="164246616">
          <w:marLeft w:val="0"/>
          <w:marRight w:val="0"/>
          <w:marTop w:val="0"/>
          <w:marBottom w:val="0"/>
          <w:divBdr>
            <w:top w:val="none" w:sz="0" w:space="0" w:color="auto"/>
            <w:left w:val="none" w:sz="0" w:space="0" w:color="auto"/>
            <w:bottom w:val="none" w:sz="0" w:space="0" w:color="auto"/>
            <w:right w:val="none" w:sz="0" w:space="0" w:color="auto"/>
          </w:divBdr>
        </w:div>
      </w:divsChild>
    </w:div>
    <w:div w:id="1274359790">
      <w:bodyDiv w:val="1"/>
      <w:marLeft w:val="0"/>
      <w:marRight w:val="0"/>
      <w:marTop w:val="0"/>
      <w:marBottom w:val="0"/>
      <w:divBdr>
        <w:top w:val="none" w:sz="0" w:space="0" w:color="auto"/>
        <w:left w:val="none" w:sz="0" w:space="0" w:color="auto"/>
        <w:bottom w:val="none" w:sz="0" w:space="0" w:color="auto"/>
        <w:right w:val="none" w:sz="0" w:space="0" w:color="auto"/>
      </w:divBdr>
      <w:divsChild>
        <w:div w:id="161659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3111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3</Pages>
  <Words>81</Words>
  <Characters>468</Characters>
  <Application>Microsoft Office Word</Application>
  <DocSecurity>0</DocSecurity>
  <Lines>3</Lines>
  <Paragraphs>1</Paragraphs>
  <ScaleCrop>false</ScaleCrop>
  <Company>china</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WY</cp:lastModifiedBy>
  <cp:revision>66</cp:revision>
  <cp:lastPrinted>2017-04-12T02:18:00Z</cp:lastPrinted>
  <dcterms:created xsi:type="dcterms:W3CDTF">2017-04-01T05:55:00Z</dcterms:created>
  <dcterms:modified xsi:type="dcterms:W3CDTF">2017-04-12T05:40:00Z</dcterms:modified>
</cp:coreProperties>
</file>