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szCs w:val="32"/>
        </w:rPr>
      </w:pPr>
      <w:r>
        <w:rPr>
          <w:rFonts w:hint="eastAsia" w:ascii="黑体" w:eastAsia="黑体" w:cs="仿宋_GB2312"/>
          <w:sz w:val="32"/>
          <w:szCs w:val="32"/>
        </w:rPr>
        <w:t>附</w:t>
      </w:r>
      <w:r>
        <w:rPr>
          <w:rFonts w:hint="eastAsia" w:ascii="黑体" w:eastAsia="黑体" w:cs="仿宋_GB2312"/>
          <w:sz w:val="32"/>
          <w:szCs w:val="32"/>
          <w:lang w:eastAsia="zh-CN"/>
        </w:rPr>
        <w:t>件</w:t>
      </w:r>
      <w:r>
        <w:rPr>
          <w:rFonts w:hint="eastAsia" w:ascii="黑体" w:eastAsia="黑体" w:cs="仿宋_GB2312"/>
          <w:sz w:val="32"/>
          <w:szCs w:val="32"/>
          <w:lang w:val="en-US" w:eastAsia="zh-CN"/>
        </w:rPr>
        <w:t>4</w:t>
      </w:r>
      <w:bookmarkStart w:id="1" w:name="_GoBack"/>
      <w:bookmarkEnd w:id="1"/>
    </w:p>
    <w:p>
      <w:pPr>
        <w:spacing w:line="360" w:lineRule="exact"/>
        <w:ind w:left="-540" w:leftChars="-257"/>
        <w:jc w:val="center"/>
        <w:rPr>
          <w:rFonts w:hint="eastAsia" w:ascii="方正小标宋简体" w:eastAsia="方正小标宋简体" w:cs="仿宋_GB2312"/>
          <w:bCs/>
          <w:sz w:val="36"/>
          <w:szCs w:val="36"/>
        </w:rPr>
      </w:pPr>
    </w:p>
    <w:p>
      <w:pPr>
        <w:spacing w:line="360" w:lineRule="exact"/>
        <w:ind w:left="-540" w:leftChars="-257"/>
        <w:jc w:val="center"/>
        <w:rPr>
          <w:rFonts w:hint="eastAsia" w:ascii="方正小标宋简体" w:eastAsia="方正小标宋简体" w:cs="仿宋_GB2312"/>
          <w:bCs/>
          <w:sz w:val="36"/>
          <w:szCs w:val="36"/>
        </w:rPr>
      </w:pPr>
      <w:r>
        <w:rPr>
          <w:rFonts w:hint="eastAsia" w:ascii="方正小标宋简体" w:eastAsia="方正小标宋简体" w:cs="仿宋_GB2312"/>
          <w:bCs/>
          <w:sz w:val="36"/>
          <w:szCs w:val="36"/>
        </w:rPr>
        <w:t>因公短期出国培训经费决算表</w:t>
      </w:r>
    </w:p>
    <w:p>
      <w:pPr>
        <w:spacing w:line="360" w:lineRule="exact"/>
        <w:ind w:left="-540" w:leftChars="-257"/>
        <w:jc w:val="center"/>
        <w:rPr>
          <w:rFonts w:hint="eastAsia" w:ascii="方正小标宋简体" w:eastAsia="方正小标宋简体" w:cs="仿宋_GB2312"/>
          <w:bCs/>
          <w:sz w:val="36"/>
          <w:szCs w:val="36"/>
        </w:rPr>
      </w:pPr>
    </w:p>
    <w:p>
      <w:pPr>
        <w:spacing w:line="360" w:lineRule="exact"/>
        <w:ind w:right="420" w:firstLine="210" w:firstLineChars="100"/>
        <w:rPr>
          <w:rFonts w:ascii="仿宋_GB2312" w:eastAsia="仿宋_GB2312"/>
          <w:bCs/>
        </w:rPr>
      </w:pPr>
      <w:r>
        <w:rPr>
          <w:rFonts w:hint="eastAsia" w:ascii="仿宋_GB2312" w:eastAsia="仿宋_GB2312" w:cs="仿宋_GB2312"/>
          <w:bCs/>
        </w:rPr>
        <w:t>组团单位（盖章）                                        金额单位：人民币元</w:t>
      </w:r>
    </w:p>
    <w:tbl>
      <w:tblPr>
        <w:tblStyle w:val="3"/>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51"/>
        <w:gridCol w:w="1053"/>
        <w:gridCol w:w="102"/>
        <w:gridCol w:w="1002"/>
        <w:gridCol w:w="85"/>
        <w:gridCol w:w="1019"/>
        <w:gridCol w:w="67"/>
        <w:gridCol w:w="726"/>
        <w:gridCol w:w="311"/>
        <w:gridCol w:w="49"/>
        <w:gridCol w:w="1055"/>
        <w:gridCol w:w="32"/>
        <w:gridCol w:w="548"/>
        <w:gridCol w:w="525"/>
        <w:gridCol w:w="1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311" w:type="dxa"/>
            <w:gridSpan w:val="4"/>
            <w:vAlign w:val="center"/>
          </w:tcPr>
          <w:p>
            <w:pPr>
              <w:spacing w:line="260" w:lineRule="exact"/>
              <w:jc w:val="center"/>
              <w:rPr>
                <w:rFonts w:ascii="仿宋_GB2312" w:hAnsi="宋体" w:eastAsia="仿宋_GB2312"/>
              </w:rPr>
            </w:pPr>
            <w:r>
              <w:rPr>
                <w:rFonts w:hint="eastAsia" w:ascii="仿宋_GB2312" w:hAnsi="宋体" w:eastAsia="仿宋_GB2312" w:cs="仿宋_GB2312"/>
              </w:rPr>
              <w:t>项目名称</w:t>
            </w:r>
          </w:p>
        </w:tc>
        <w:tc>
          <w:tcPr>
            <w:tcW w:w="6523" w:type="dxa"/>
            <w:gridSpan w:val="13"/>
            <w:vAlign w:val="center"/>
          </w:tcPr>
          <w:p>
            <w:pPr>
              <w:spacing w:line="260" w:lineRule="exac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2311" w:type="dxa"/>
            <w:gridSpan w:val="4"/>
            <w:vAlign w:val="center"/>
          </w:tcPr>
          <w:p>
            <w:pPr>
              <w:spacing w:line="260" w:lineRule="exact"/>
              <w:jc w:val="center"/>
              <w:rPr>
                <w:rFonts w:ascii="仿宋_GB2312" w:hAnsi="宋体" w:eastAsia="仿宋_GB2312"/>
              </w:rPr>
            </w:pPr>
            <w:r>
              <w:rPr>
                <w:rFonts w:hint="eastAsia" w:ascii="仿宋_GB2312" w:hAnsi="宋体" w:eastAsia="仿宋_GB2312" w:cs="仿宋_GB2312"/>
              </w:rPr>
              <w:t>团长姓名</w:t>
            </w:r>
          </w:p>
        </w:tc>
        <w:tc>
          <w:tcPr>
            <w:tcW w:w="2899" w:type="dxa"/>
            <w:gridSpan w:val="5"/>
            <w:vAlign w:val="center"/>
          </w:tcPr>
          <w:p>
            <w:pPr>
              <w:spacing w:line="260" w:lineRule="exact"/>
              <w:rPr>
                <w:rFonts w:ascii="仿宋_GB2312" w:hAnsi="宋体" w:eastAsia="仿宋_GB2312"/>
              </w:rPr>
            </w:pPr>
          </w:p>
        </w:tc>
        <w:tc>
          <w:tcPr>
            <w:tcW w:w="1995" w:type="dxa"/>
            <w:gridSpan w:val="5"/>
            <w:vAlign w:val="center"/>
          </w:tcPr>
          <w:p>
            <w:pPr>
              <w:spacing w:line="260" w:lineRule="exact"/>
              <w:rPr>
                <w:rFonts w:ascii="仿宋_GB2312" w:hAnsi="宋体" w:eastAsia="仿宋_GB2312"/>
              </w:rPr>
            </w:pPr>
            <w:r>
              <w:rPr>
                <w:rFonts w:hint="eastAsia" w:ascii="仿宋_GB2312" w:hAnsi="宋体" w:eastAsia="仿宋_GB2312" w:cs="仿宋_GB2312"/>
              </w:rPr>
              <w:t>培训国别（含经停）</w:t>
            </w:r>
          </w:p>
        </w:tc>
        <w:tc>
          <w:tcPr>
            <w:tcW w:w="1629" w:type="dxa"/>
            <w:gridSpan w:val="3"/>
            <w:vAlign w:val="center"/>
          </w:tcPr>
          <w:p>
            <w:pPr>
              <w:spacing w:line="260" w:lineRule="exac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2311" w:type="dxa"/>
            <w:gridSpan w:val="4"/>
            <w:vAlign w:val="center"/>
          </w:tcPr>
          <w:p>
            <w:pPr>
              <w:spacing w:line="260" w:lineRule="exact"/>
              <w:jc w:val="center"/>
              <w:rPr>
                <w:rFonts w:ascii="仿宋_GB2312" w:hAnsi="宋体" w:eastAsia="仿宋_GB2312"/>
              </w:rPr>
            </w:pPr>
            <w:r>
              <w:rPr>
                <w:rFonts w:hint="eastAsia" w:ascii="仿宋_GB2312" w:hAnsi="宋体" w:eastAsia="仿宋_GB2312" w:cs="仿宋_GB2312"/>
              </w:rPr>
              <w:t>应派出人数</w:t>
            </w:r>
          </w:p>
        </w:tc>
        <w:tc>
          <w:tcPr>
            <w:tcW w:w="2899" w:type="dxa"/>
            <w:gridSpan w:val="5"/>
            <w:vAlign w:val="center"/>
          </w:tcPr>
          <w:p>
            <w:pPr>
              <w:spacing w:line="260" w:lineRule="exact"/>
              <w:rPr>
                <w:rFonts w:ascii="仿宋_GB2312" w:hAnsi="宋体" w:eastAsia="仿宋_GB2312"/>
              </w:rPr>
            </w:pPr>
          </w:p>
        </w:tc>
        <w:tc>
          <w:tcPr>
            <w:tcW w:w="1995" w:type="dxa"/>
            <w:gridSpan w:val="5"/>
            <w:vAlign w:val="center"/>
          </w:tcPr>
          <w:p>
            <w:pPr>
              <w:spacing w:line="260" w:lineRule="exact"/>
              <w:rPr>
                <w:rFonts w:ascii="仿宋_GB2312" w:hAnsi="宋体" w:eastAsia="仿宋_GB2312"/>
              </w:rPr>
            </w:pPr>
            <w:r>
              <w:rPr>
                <w:rFonts w:hint="eastAsia" w:ascii="仿宋_GB2312" w:hAnsi="宋体" w:eastAsia="仿宋_GB2312" w:cs="仿宋_GB2312"/>
              </w:rPr>
              <w:t>实际成行人数</w:t>
            </w:r>
          </w:p>
        </w:tc>
        <w:tc>
          <w:tcPr>
            <w:tcW w:w="1629" w:type="dxa"/>
            <w:gridSpan w:val="3"/>
            <w:vAlign w:val="center"/>
          </w:tcPr>
          <w:p>
            <w:pPr>
              <w:spacing w:line="260" w:lineRule="exact"/>
              <w:ind w:firstLine="21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2311" w:type="dxa"/>
            <w:gridSpan w:val="4"/>
            <w:vAlign w:val="center"/>
          </w:tcPr>
          <w:p>
            <w:pPr>
              <w:spacing w:line="260" w:lineRule="exact"/>
              <w:jc w:val="center"/>
              <w:rPr>
                <w:rFonts w:ascii="仿宋_GB2312" w:hAnsi="宋体" w:eastAsia="仿宋_GB2312"/>
              </w:rPr>
            </w:pPr>
            <w:r>
              <w:rPr>
                <w:rFonts w:hint="eastAsia" w:ascii="仿宋_GB2312" w:hAnsi="宋体" w:eastAsia="仿宋_GB2312" w:cs="仿宋_GB2312"/>
              </w:rPr>
              <w:t>出国培训时间</w:t>
            </w:r>
          </w:p>
        </w:tc>
        <w:tc>
          <w:tcPr>
            <w:tcW w:w="6523" w:type="dxa"/>
            <w:gridSpan w:val="13"/>
            <w:vAlign w:val="center"/>
          </w:tcPr>
          <w:p>
            <w:pPr>
              <w:spacing w:line="260" w:lineRule="exact"/>
              <w:jc w:val="center"/>
              <w:rPr>
                <w:rFonts w:ascii="仿宋_GB2312" w:hAnsi="宋体" w:eastAsia="仿宋_GB2312"/>
              </w:rPr>
            </w:pP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日至</w:t>
            </w:r>
            <w:r>
              <w:rPr>
                <w:rFonts w:ascii="仿宋_GB2312" w:hAnsi="宋体" w:eastAsia="仿宋_GB2312" w:cs="仿宋_GB2312"/>
              </w:rPr>
              <w:t xml:space="preserve">    </w:t>
            </w: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日共</w:t>
            </w:r>
            <w:r>
              <w:rPr>
                <w:rFonts w:ascii="仿宋_GB2312" w:hAnsi="宋体" w:eastAsia="仿宋_GB2312" w:cs="仿宋_GB2312"/>
              </w:rPr>
              <w:t xml:space="preserve">    </w:t>
            </w:r>
            <w:r>
              <w:rPr>
                <w:rFonts w:hint="eastAsia" w:ascii="仿宋_GB2312" w:hAnsi="宋体" w:eastAsia="仿宋_GB2312" w:cs="仿宋_GB2312"/>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8834" w:type="dxa"/>
            <w:gridSpan w:val="17"/>
            <w:vAlign w:val="center"/>
          </w:tcPr>
          <w:p>
            <w:pPr>
              <w:spacing w:line="260" w:lineRule="exact"/>
              <w:jc w:val="center"/>
              <w:rPr>
                <w:rFonts w:hint="eastAsia" w:ascii="仿宋_GB2312" w:hAnsi="宋体" w:eastAsia="仿宋_GB2312" w:cs="仿宋_GB2312"/>
              </w:rPr>
            </w:pPr>
            <w:r>
              <w:rPr>
                <w:rFonts w:hint="eastAsia" w:ascii="仿宋_GB2312" w:hAnsi="宋体" w:eastAsia="仿宋_GB2312" w:cs="仿宋_GB2312"/>
              </w:rPr>
              <w:t>团组费用开支情况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156"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培训费</w:t>
            </w:r>
          </w:p>
        </w:tc>
        <w:tc>
          <w:tcPr>
            <w:tcW w:w="1155"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国际旅费</w:t>
            </w:r>
          </w:p>
        </w:tc>
        <w:tc>
          <w:tcPr>
            <w:tcW w:w="1087"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住宿费</w:t>
            </w:r>
          </w:p>
        </w:tc>
        <w:tc>
          <w:tcPr>
            <w:tcW w:w="1086"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伙食费、公杂费</w:t>
            </w:r>
          </w:p>
        </w:tc>
        <w:tc>
          <w:tcPr>
            <w:tcW w:w="1086" w:type="dxa"/>
            <w:gridSpan w:val="3"/>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城市间交通费</w:t>
            </w:r>
          </w:p>
        </w:tc>
        <w:tc>
          <w:tcPr>
            <w:tcW w:w="1087"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其他费用</w:t>
            </w:r>
          </w:p>
        </w:tc>
        <w:tc>
          <w:tcPr>
            <w:tcW w:w="1085" w:type="dxa"/>
            <w:gridSpan w:val="3"/>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合计</w:t>
            </w:r>
          </w:p>
        </w:tc>
        <w:tc>
          <w:tcPr>
            <w:tcW w:w="1092" w:type="dxa"/>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156" w:type="dxa"/>
            <w:gridSpan w:val="2"/>
            <w:vAlign w:val="center"/>
          </w:tcPr>
          <w:p>
            <w:pPr>
              <w:spacing w:line="300" w:lineRule="exact"/>
              <w:jc w:val="center"/>
              <w:rPr>
                <w:rFonts w:hint="eastAsia" w:ascii="仿宋_GB2312" w:hAnsi="宋体" w:eastAsia="仿宋_GB2312" w:cs="仿宋_GB2312"/>
              </w:rPr>
            </w:pPr>
          </w:p>
        </w:tc>
        <w:tc>
          <w:tcPr>
            <w:tcW w:w="1155" w:type="dxa"/>
            <w:gridSpan w:val="2"/>
            <w:vAlign w:val="center"/>
          </w:tcPr>
          <w:p>
            <w:pPr>
              <w:spacing w:line="300" w:lineRule="exact"/>
              <w:jc w:val="center"/>
              <w:rPr>
                <w:rFonts w:hint="eastAsia" w:ascii="仿宋_GB2312" w:hAnsi="宋体" w:eastAsia="仿宋_GB2312" w:cs="仿宋_GB2312"/>
              </w:rPr>
            </w:pPr>
          </w:p>
        </w:tc>
        <w:tc>
          <w:tcPr>
            <w:tcW w:w="1087" w:type="dxa"/>
            <w:gridSpan w:val="2"/>
            <w:vAlign w:val="center"/>
          </w:tcPr>
          <w:p>
            <w:pPr>
              <w:spacing w:line="300" w:lineRule="exact"/>
              <w:jc w:val="center"/>
              <w:rPr>
                <w:rFonts w:hint="eastAsia" w:ascii="仿宋_GB2312" w:hAnsi="宋体" w:eastAsia="仿宋_GB2312" w:cs="仿宋_GB2312"/>
              </w:rPr>
            </w:pPr>
          </w:p>
        </w:tc>
        <w:tc>
          <w:tcPr>
            <w:tcW w:w="1086" w:type="dxa"/>
            <w:gridSpan w:val="2"/>
            <w:vAlign w:val="center"/>
          </w:tcPr>
          <w:p>
            <w:pPr>
              <w:spacing w:line="300" w:lineRule="exact"/>
              <w:jc w:val="center"/>
              <w:rPr>
                <w:rFonts w:hint="eastAsia" w:ascii="仿宋_GB2312" w:hAnsi="宋体" w:eastAsia="仿宋_GB2312" w:cs="仿宋_GB2312"/>
              </w:rPr>
            </w:pPr>
          </w:p>
        </w:tc>
        <w:tc>
          <w:tcPr>
            <w:tcW w:w="1086" w:type="dxa"/>
            <w:gridSpan w:val="3"/>
            <w:vAlign w:val="center"/>
          </w:tcPr>
          <w:p>
            <w:pPr>
              <w:spacing w:line="300" w:lineRule="exact"/>
              <w:jc w:val="center"/>
              <w:rPr>
                <w:rFonts w:hint="eastAsia" w:ascii="仿宋_GB2312" w:hAnsi="宋体" w:eastAsia="仿宋_GB2312" w:cs="仿宋_GB2312"/>
              </w:rPr>
            </w:pPr>
          </w:p>
        </w:tc>
        <w:tc>
          <w:tcPr>
            <w:tcW w:w="1087" w:type="dxa"/>
            <w:gridSpan w:val="2"/>
            <w:vAlign w:val="center"/>
          </w:tcPr>
          <w:p>
            <w:pPr>
              <w:spacing w:line="300" w:lineRule="exact"/>
              <w:jc w:val="center"/>
              <w:rPr>
                <w:rFonts w:hint="eastAsia" w:ascii="仿宋_GB2312" w:hAnsi="宋体" w:eastAsia="仿宋_GB2312" w:cs="仿宋_GB2312"/>
              </w:rPr>
            </w:pPr>
          </w:p>
        </w:tc>
        <w:tc>
          <w:tcPr>
            <w:tcW w:w="1085" w:type="dxa"/>
            <w:gridSpan w:val="3"/>
            <w:vAlign w:val="center"/>
          </w:tcPr>
          <w:p>
            <w:pPr>
              <w:spacing w:line="300" w:lineRule="exact"/>
              <w:jc w:val="center"/>
              <w:rPr>
                <w:rFonts w:hint="eastAsia" w:ascii="仿宋_GB2312" w:hAnsi="宋体" w:eastAsia="仿宋_GB2312" w:cs="仿宋_GB2312"/>
              </w:rPr>
            </w:pPr>
          </w:p>
        </w:tc>
        <w:tc>
          <w:tcPr>
            <w:tcW w:w="1092" w:type="dxa"/>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8834" w:type="dxa"/>
            <w:gridSpan w:val="17"/>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费用分摊明细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105" w:type="dxa"/>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姓名</w:t>
            </w:r>
          </w:p>
        </w:tc>
        <w:tc>
          <w:tcPr>
            <w:tcW w:w="1104"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培训费</w:t>
            </w:r>
          </w:p>
        </w:tc>
        <w:tc>
          <w:tcPr>
            <w:tcW w:w="1104"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国际旅费</w:t>
            </w:r>
          </w:p>
        </w:tc>
        <w:tc>
          <w:tcPr>
            <w:tcW w:w="1104"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住宿费</w:t>
            </w:r>
          </w:p>
        </w:tc>
        <w:tc>
          <w:tcPr>
            <w:tcW w:w="1104" w:type="dxa"/>
            <w:gridSpan w:val="3"/>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伙食费、公杂费</w:t>
            </w:r>
          </w:p>
        </w:tc>
        <w:tc>
          <w:tcPr>
            <w:tcW w:w="1104"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城市间交通费</w:t>
            </w:r>
          </w:p>
        </w:tc>
        <w:tc>
          <w:tcPr>
            <w:tcW w:w="1105" w:type="dxa"/>
            <w:gridSpan w:val="3"/>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其他费用</w:t>
            </w:r>
          </w:p>
        </w:tc>
        <w:tc>
          <w:tcPr>
            <w:tcW w:w="1104" w:type="dxa"/>
            <w:gridSpan w:val="2"/>
            <w:vAlign w:val="center"/>
          </w:tcPr>
          <w:p>
            <w:pPr>
              <w:spacing w:line="300" w:lineRule="exact"/>
              <w:jc w:val="center"/>
              <w:rPr>
                <w:rFonts w:hint="eastAsia" w:ascii="仿宋_GB2312" w:hAnsi="宋体" w:eastAsia="仿宋_GB2312" w:cs="仿宋_GB2312"/>
              </w:rPr>
            </w:pPr>
            <w:r>
              <w:rPr>
                <w:rFonts w:hint="eastAsia" w:ascii="仿宋_GB2312" w:hAnsi="宋体" w:eastAsia="仿宋_GB2312" w:cs="仿宋_GB231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105" w:type="dxa"/>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4"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c>
          <w:tcPr>
            <w:tcW w:w="1105" w:type="dxa"/>
            <w:gridSpan w:val="3"/>
            <w:vAlign w:val="center"/>
          </w:tcPr>
          <w:p>
            <w:pPr>
              <w:spacing w:line="300" w:lineRule="exact"/>
              <w:jc w:val="center"/>
              <w:rPr>
                <w:rFonts w:hint="eastAsia" w:ascii="仿宋_GB2312" w:hAnsi="宋体" w:eastAsia="仿宋_GB2312" w:cs="仿宋_GB2312"/>
              </w:rPr>
            </w:pPr>
          </w:p>
        </w:tc>
        <w:tc>
          <w:tcPr>
            <w:tcW w:w="1104" w:type="dxa"/>
            <w:gridSpan w:val="2"/>
            <w:vAlign w:val="center"/>
          </w:tcPr>
          <w:p>
            <w:pPr>
              <w:spacing w:line="300" w:lineRule="exact"/>
              <w:jc w:val="center"/>
              <w:rPr>
                <w:rFonts w:hint="eastAsia" w:ascii="仿宋_GB2312" w:hAnsi="宋体" w:eastAsia="仿宋_GB2312" w:cs="仿宋_GB2312"/>
              </w:rPr>
            </w:pPr>
          </w:p>
        </w:tc>
      </w:tr>
    </w:tbl>
    <w:p>
      <w:pPr>
        <w:rPr>
          <w:rFonts w:hint="eastAsia" w:eastAsia="宋体"/>
          <w:lang w:eastAsia="zh-CN"/>
        </w:rPr>
      </w:pPr>
    </w:p>
    <w:p>
      <w:pPr>
        <w:rPr>
          <w:rFonts w:hint="eastAsia" w:eastAsia="宋体"/>
          <w:lang w:eastAsia="zh-CN"/>
        </w:rPr>
      </w:pPr>
      <w:r>
        <w:rPr>
          <w:rFonts w:hint="eastAsia"/>
          <w:lang w:eastAsia="zh-CN"/>
        </w:rPr>
        <w:t>本表引自：《</w:t>
      </w:r>
      <w:bookmarkStart w:id="0" w:name="filename"/>
      <w:r>
        <w:rPr>
          <w:rFonts w:hint="eastAsia"/>
          <w:lang w:eastAsia="zh-CN"/>
        </w:rPr>
        <w:t>转发浙江省财政厅 浙江省人力资源和社会保障厅关于印发浙江省因公短期出国培训经费管理规定的通知</w:t>
      </w:r>
      <w:bookmarkEnd w:id="0"/>
      <w:r>
        <w:rPr>
          <w:rFonts w:hint="eastAsia"/>
          <w:lang w:eastAsia="zh-CN"/>
        </w:rPr>
        <w:t>》（杭财行〔2014〕533号）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6555C"/>
    <w:rsid w:val="31D1213D"/>
    <w:rsid w:val="5370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付萌理</cp:lastModifiedBy>
  <dcterms:modified xsi:type="dcterms:W3CDTF">2019-07-17T07:52:10Z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