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920"/>
        <w:gridCol w:w="378"/>
        <w:gridCol w:w="80"/>
        <w:gridCol w:w="689"/>
        <w:gridCol w:w="1620"/>
        <w:gridCol w:w="170"/>
        <w:gridCol w:w="161"/>
        <w:gridCol w:w="1180"/>
        <w:gridCol w:w="19"/>
        <w:gridCol w:w="20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2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序号：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2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杭州市因公临时出国(境)经费预算审核表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91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单位名称：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金额单位：人民币元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团组名称</w:t>
            </w: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组团单位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出访国家    （地区）</w:t>
            </w: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本单位出访人数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出访时间</w:t>
            </w: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出访天数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本单位年度出国经费控制指标</w:t>
            </w:r>
          </w:p>
        </w:tc>
        <w:tc>
          <w:tcPr>
            <w:tcW w:w="63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本次出访前已用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指标</w:t>
            </w:r>
          </w:p>
        </w:tc>
        <w:tc>
          <w:tcPr>
            <w:tcW w:w="63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本次出访费用预计</w:t>
            </w:r>
          </w:p>
        </w:tc>
        <w:tc>
          <w:tcPr>
            <w:tcW w:w="293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人均费用</w:t>
            </w:r>
          </w:p>
        </w:tc>
        <w:tc>
          <w:tcPr>
            <w:tcW w:w="20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其中：国际旅费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国外城市间交通费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住宿费、伙食费、公杂费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其他费用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本单位意见</w:t>
            </w:r>
          </w:p>
        </w:tc>
        <w:tc>
          <w:tcPr>
            <w:tcW w:w="8220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2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430" w:firstLineChars="596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（盖章）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2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018" w:firstLineChars="84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主管部门意见</w:t>
            </w:r>
          </w:p>
        </w:tc>
        <w:tc>
          <w:tcPr>
            <w:tcW w:w="8220" w:type="dxa"/>
            <w:gridSpan w:val="10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审核意见：</w:t>
            </w:r>
          </w:p>
          <w:p>
            <w:pPr>
              <w:widowControl/>
              <w:wordWrap w:val="0"/>
              <w:spacing w:line="36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（盖章）                      </w:t>
            </w:r>
          </w:p>
          <w:p>
            <w:pPr>
              <w:widowControl/>
              <w:wordWrap w:val="0"/>
              <w:spacing w:line="36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年    月    日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2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1.各单位因公临时组派人员出国及赴港、澳、台地区应填报本表。本表一式2份，1份由组团单位报外事审批部门，1份单位留存作报销凭证。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0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2.如同一团组人员涉及两个以上单位的，需分单位填报。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3.其他费用说明：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填报单位经办人：  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   年   月   日</w:t>
            </w:r>
          </w:p>
        </w:tc>
      </w:tr>
    </w:tbl>
    <w:p>
      <w:pPr>
        <w:spacing w:line="300" w:lineRule="exact"/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本表引自：《关于转发浙江省财政厅 浙江省人民政府外事侨务办公室 浙江省人力资源和社会保障厅关于修订因公临时出国、因公短期出国培训有关管理规定的通知》（杭财行〔2017〕8号）</w:t>
      </w:r>
    </w:p>
    <w:p>
      <w:pPr>
        <w:spacing w:line="300" w:lineRule="exact"/>
        <w:rPr>
          <w:rFonts w:hint="eastAsia" w:ascii="宋体" w:hAnsi="宋体" w:cs="宋体"/>
          <w:kern w:val="0"/>
          <w:sz w:val="24"/>
        </w:rPr>
      </w:pPr>
    </w:p>
    <w:p>
      <w:pPr>
        <w:spacing w:line="300" w:lineRule="exact"/>
        <w:rPr>
          <w:rFonts w:hint="eastAsia" w:ascii="黑体" w:eastAsia="黑体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                        序号：</w:t>
      </w:r>
    </w:p>
    <w:tbl>
      <w:tblPr>
        <w:tblStyle w:val="3"/>
        <w:tblW w:w="939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0"/>
        <w:gridCol w:w="885"/>
        <w:gridCol w:w="735"/>
        <w:gridCol w:w="990"/>
        <w:gridCol w:w="960"/>
        <w:gridCol w:w="390"/>
        <w:gridCol w:w="570"/>
        <w:gridCol w:w="690"/>
        <w:gridCol w:w="270"/>
        <w:gridCol w:w="960"/>
        <w:gridCol w:w="30"/>
        <w:gridCol w:w="930"/>
        <w:gridCol w:w="330"/>
        <w:gridCol w:w="630"/>
        <w:gridCol w:w="960"/>
        <w:gridCol w:w="3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" w:type="dxa"/>
          <w:trHeight w:val="1209" w:hRule="atLeast"/>
        </w:trPr>
        <w:tc>
          <w:tcPr>
            <w:tcW w:w="9360" w:type="dxa"/>
            <w:gridSpan w:val="15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6"/>
                <w:szCs w:val="36"/>
              </w:rPr>
              <w:t>杭州市因公短期出国(境)培训经费预算审核表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210" w:firstLineChars="100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单位名称： </w:t>
            </w:r>
            <w:r>
              <w:rPr>
                <w:rFonts w:ascii="仿宋_GB2312" w:hAnsi="仿宋" w:eastAsia="仿宋_GB2312" w:cs="仿宋_GB2312"/>
                <w:color w:val="000000"/>
                <w:kern w:val="0"/>
              </w:rPr>
              <w:t xml:space="preserve">                                             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金额单位：人民币元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" w:type="dxa"/>
          <w:trHeight w:val="468" w:hRule="atLeast"/>
        </w:trPr>
        <w:tc>
          <w:tcPr>
            <w:tcW w:w="1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项目名称</w:t>
            </w:r>
          </w:p>
        </w:tc>
        <w:tc>
          <w:tcPr>
            <w:tcW w:w="771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" w:type="dxa"/>
          <w:trHeight w:val="468" w:hRule="atLeast"/>
        </w:trPr>
        <w:tc>
          <w:tcPr>
            <w:tcW w:w="1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组团单位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团长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本单位人数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" w:type="dxa"/>
          <w:trHeight w:val="468" w:hRule="atLeast"/>
        </w:trPr>
        <w:tc>
          <w:tcPr>
            <w:tcW w:w="1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培训国家或地区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（含经停）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25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培训时间（天数）</w:t>
            </w:r>
          </w:p>
        </w:tc>
        <w:tc>
          <w:tcPr>
            <w:tcW w:w="2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" w:type="dxa"/>
          <w:trHeight w:val="468" w:hRule="atLeast"/>
        </w:trPr>
        <w:tc>
          <w:tcPr>
            <w:tcW w:w="1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本单位年度出国经费控制指标</w:t>
            </w:r>
          </w:p>
        </w:tc>
        <w:tc>
          <w:tcPr>
            <w:tcW w:w="771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" w:type="dxa"/>
          <w:trHeight w:val="468" w:hRule="atLeast"/>
        </w:trPr>
        <w:tc>
          <w:tcPr>
            <w:tcW w:w="1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本次出访前已用指标</w:t>
            </w:r>
          </w:p>
        </w:tc>
        <w:tc>
          <w:tcPr>
            <w:tcW w:w="771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" w:type="dxa"/>
          <w:trHeight w:val="468" w:hRule="atLeast"/>
        </w:trPr>
        <w:tc>
          <w:tcPr>
            <w:tcW w:w="91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本次费用预计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资金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来源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及金额</w:t>
            </w:r>
          </w:p>
        </w:tc>
        <w:tc>
          <w:tcPr>
            <w:tcW w:w="771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1.列入年度预算（人民币）：            元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" w:type="dxa"/>
          <w:trHeight w:val="456" w:hRule="atLeast"/>
        </w:trPr>
        <w:tc>
          <w:tcPr>
            <w:tcW w:w="91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国际旅费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住宿费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伙食费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公杂费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国外城市间交通费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其他费用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" w:type="dxa"/>
          <w:trHeight w:val="397" w:hRule="exact"/>
        </w:trPr>
        <w:tc>
          <w:tcPr>
            <w:tcW w:w="91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" w:type="dxa"/>
          <w:trHeight w:val="568" w:hRule="atLeast"/>
        </w:trPr>
        <w:tc>
          <w:tcPr>
            <w:tcW w:w="91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771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2.外方资助（折合人民币）：         元；外方名称：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" w:type="dxa"/>
          <w:trHeight w:val="579" w:hRule="atLeast"/>
        </w:trPr>
        <w:tc>
          <w:tcPr>
            <w:tcW w:w="91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国际旅费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住宿费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伙食费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公杂费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国外城市间交通费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其他费用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" w:type="dxa"/>
          <w:trHeight w:val="397" w:hRule="exact"/>
        </w:trPr>
        <w:tc>
          <w:tcPr>
            <w:tcW w:w="91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" w:type="dxa"/>
          <w:trHeight w:val="638" w:hRule="atLeast"/>
        </w:trPr>
        <w:tc>
          <w:tcPr>
            <w:tcW w:w="91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需说明事项</w:t>
            </w:r>
          </w:p>
        </w:tc>
        <w:tc>
          <w:tcPr>
            <w:tcW w:w="771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" w:type="dxa"/>
          <w:trHeight w:val="1511" w:hRule="atLeast"/>
        </w:trPr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本单位审核意见</w:t>
            </w:r>
          </w:p>
        </w:tc>
        <w:tc>
          <w:tcPr>
            <w:tcW w:w="844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审核意见：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                                        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" w:type="dxa"/>
          <w:trHeight w:val="1344" w:hRule="atLeast"/>
        </w:trPr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主管部门审核意见</w:t>
            </w:r>
          </w:p>
        </w:tc>
        <w:tc>
          <w:tcPr>
            <w:tcW w:w="844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审核意见：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                                        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" w:type="dxa"/>
          <w:trHeight w:val="879" w:hRule="atLeast"/>
        </w:trPr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  <w:tc>
          <w:tcPr>
            <w:tcW w:w="844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ind w:firstLine="210" w:firstLineChars="100"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 各单位因公选派人员短期出国培训及赴港、澳、台地区培训应填报本表。本表一式2份，1份由组团单位报出国培训管理部门，1份单位留存作报销凭证。</w:t>
            </w:r>
          </w:p>
          <w:p>
            <w:pPr>
              <w:spacing w:line="300" w:lineRule="exact"/>
              <w:ind w:firstLine="210" w:firstLineChars="100"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 如同一团组人员涉及两个以上单位的，需分单位填报。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413" w:hRule="atLeast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填报单位经办人：  </w:t>
            </w:r>
          </w:p>
        </w:tc>
        <w:tc>
          <w:tcPr>
            <w:tcW w:w="29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联系电话：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日期：   年   月   日</w:t>
            </w:r>
          </w:p>
        </w:tc>
      </w:tr>
    </w:tbl>
    <w:p/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本表引自：《</w:t>
      </w:r>
      <w:bookmarkStart w:id="0" w:name="filename"/>
      <w:r>
        <w:rPr>
          <w:rFonts w:hint="eastAsia"/>
          <w:lang w:eastAsia="zh-CN"/>
        </w:rPr>
        <w:t>关于转发浙江省财政厅 浙江省人民政府外事侨务办公室 浙江省人力资源和社会保障厅关于修订因公临时出国、因公短期出国培训有关管理规定的通知</w:t>
      </w:r>
      <w:bookmarkEnd w:id="0"/>
      <w:r>
        <w:rPr>
          <w:rFonts w:hint="eastAsia"/>
          <w:lang w:eastAsia="zh-CN"/>
        </w:rPr>
        <w:t>》（</w:t>
      </w:r>
      <w:bookmarkStart w:id="1" w:name="fwzh"/>
      <w:r>
        <w:rPr>
          <w:rFonts w:hint="eastAsia"/>
          <w:lang w:eastAsia="zh-CN"/>
        </w:rPr>
        <w:t>杭财行〔2017〕8号</w:t>
      </w:r>
      <w:bookmarkEnd w:id="1"/>
      <w:r>
        <w:rPr>
          <w:rFonts w:hint="eastAsia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9397D"/>
    <w:rsid w:val="1EB93284"/>
    <w:rsid w:val="3E5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付萌理</cp:lastModifiedBy>
  <cp:lastPrinted>2019-07-17T08:25:52Z</cp:lastPrinted>
  <dcterms:modified xsi:type="dcterms:W3CDTF">2019-07-17T08:52:46Z</dcterms:modified>
  <dc:title>                                                                   序号：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