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2019年中央财政部分农业资源及生态保护补助资金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提前下达指标分配表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bidi="ar"/>
        </w:rPr>
        <w:t xml:space="preserve">                                           单位：万元    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bidi="ar"/>
        </w:rPr>
        <w:t xml:space="preserve">                                          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364"/>
        <w:gridCol w:w="1150"/>
        <w:gridCol w:w="770"/>
        <w:gridCol w:w="1321"/>
        <w:gridCol w:w="1095"/>
        <w:gridCol w:w="765"/>
        <w:gridCol w:w="1302"/>
        <w:gridCol w:w="11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  <w:tblHeader/>
          <w:jc w:val="center"/>
        </w:trPr>
        <w:tc>
          <w:tcPr>
            <w:tcW w:w="7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3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市县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eastAsia="zh-CN"/>
              </w:rPr>
              <w:t>（单位）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eastAsia="zh-CN"/>
              </w:rPr>
              <w:t>中央补助资金</w:t>
            </w:r>
          </w:p>
        </w:tc>
        <w:tc>
          <w:tcPr>
            <w:tcW w:w="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3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市县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eastAsia="zh-CN"/>
              </w:rPr>
              <w:t>（单位）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eastAsia="zh-CN"/>
              </w:rPr>
              <w:t>中央补助资金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市县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eastAsia="zh-CN"/>
              </w:rPr>
              <w:t>（单位）</w:t>
            </w:r>
          </w:p>
        </w:tc>
        <w:tc>
          <w:tcPr>
            <w:tcW w:w="1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  <w:lang w:eastAsia="zh-CN"/>
              </w:rPr>
              <w:t>中央补助资金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　</w:t>
            </w:r>
          </w:p>
        </w:tc>
        <w:tc>
          <w:tcPr>
            <w:tcW w:w="1364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0"/>
                <w:szCs w:val="20"/>
              </w:rPr>
              <w:t>全省合计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  <w:t>5014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26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桐乡市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24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52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舟山市本级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省淡水所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70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27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嘉善县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34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53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台州市本级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省海洋所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70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28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海盐县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210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54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黄岩区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省养殖所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70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29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湖州市本级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17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55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温岭市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杭州市本级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30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吴兴区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50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56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临海市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西湖区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31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南浔区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51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57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三门县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萧山区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33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32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德清县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47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58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天台县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余杭区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29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33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安吉县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282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59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仙居县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8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富阳区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28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34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长兴县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486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60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衢州市本级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临安区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24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绍兴市本级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54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61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柯城区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桐庐县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223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36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越城区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22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62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衢江区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11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建德市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37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37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柯桥区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32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63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江山市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12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淳安县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330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38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上虞区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43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64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龙游县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13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温州市本级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33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39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诸暨市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75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65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常山县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乐清市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32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40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嵊州市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31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66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开化县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15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瑞安市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37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41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新昌县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18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67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丽水市本级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16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永嘉县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47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42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金华市本级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23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68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 xml:space="preserve"> 莲都区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17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平阳县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24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43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婺城区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69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龙泉市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18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苍南县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219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44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金东区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17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70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青田县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19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文成县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26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45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兰溪市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94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71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云和县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泰顺县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29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46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东阳市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25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72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庆元县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21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嘉兴市本级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23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47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义乌市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39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73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缙云县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22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南湖区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34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48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永康市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219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74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遂昌县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23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秀洲区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52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49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浦江县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13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75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松阳县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24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海宁市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23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50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武义县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13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76</w:t>
            </w: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景宁县</w:t>
            </w: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71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25</w:t>
            </w:r>
          </w:p>
        </w:tc>
        <w:tc>
          <w:tcPr>
            <w:tcW w:w="1364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平湖市</w:t>
            </w:r>
          </w:p>
        </w:tc>
        <w:tc>
          <w:tcPr>
            <w:tcW w:w="115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478</w:t>
            </w:r>
          </w:p>
        </w:tc>
        <w:tc>
          <w:tcPr>
            <w:tcW w:w="770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51</w:t>
            </w:r>
          </w:p>
        </w:tc>
        <w:tc>
          <w:tcPr>
            <w:tcW w:w="1321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磐安县</w:t>
            </w:r>
          </w:p>
        </w:tc>
        <w:tc>
          <w:tcPr>
            <w:tcW w:w="109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13</w:t>
            </w:r>
          </w:p>
        </w:tc>
        <w:tc>
          <w:tcPr>
            <w:tcW w:w="765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02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147" w:type="dxa"/>
            <w:shd w:val="clear" w:color="000000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D418C6"/>
    <w:rsid w:val="54D418C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2020-06-12T02:22:00Z</dcterms:created>
  <dc:creator>HZCS</dc:creator>
  <cp:lastModifiedBy>HZCS</cp:lastModifiedBy>
  <dcterms:modified xsi:type="dcterms:W3CDTF">2020-06-12T02:22:51Z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