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w:t>
      </w:r>
    </w:p>
    <w:p>
      <w:pPr>
        <w:spacing w:line="336" w:lineRule="auto"/>
        <w:jc w:val="center"/>
        <w:rPr>
          <w:rFonts w:hint="eastAsia" w:asciiTheme="minorEastAsia" w:hAnsiTheme="minorEastAsia"/>
          <w:sz w:val="32"/>
          <w:szCs w:val="32"/>
        </w:rPr>
      </w:pPr>
      <w:bookmarkStart w:id="0" w:name="_GoBack"/>
      <w:r>
        <w:rPr>
          <w:rFonts w:hint="eastAsia" w:asciiTheme="minorEastAsia" w:hAnsiTheme="minorEastAsia"/>
          <w:sz w:val="32"/>
          <w:szCs w:val="32"/>
        </w:rPr>
        <w:t>杭州市财政局杭州财政内外网网站维保</w:t>
      </w:r>
    </w:p>
    <w:p>
      <w:pPr>
        <w:spacing w:line="336" w:lineRule="auto"/>
        <w:jc w:val="center"/>
        <w:rPr>
          <w:rFonts w:asciiTheme="minorEastAsia" w:hAnsiTheme="minorEastAsia"/>
          <w:b/>
          <w:bCs/>
          <w:color w:val="000000"/>
          <w:kern w:val="0"/>
        </w:rPr>
      </w:pPr>
      <w:r>
        <w:rPr>
          <w:rFonts w:hint="eastAsia" w:asciiTheme="minorEastAsia" w:hAnsiTheme="minorEastAsia"/>
          <w:sz w:val="32"/>
          <w:szCs w:val="32"/>
        </w:rPr>
        <w:t>服务项目竞争性磋商采购</w:t>
      </w:r>
      <w:r>
        <w:rPr>
          <w:rFonts w:asciiTheme="minorEastAsia" w:hAnsiTheme="minorEastAsia"/>
          <w:sz w:val="32"/>
          <w:szCs w:val="32"/>
        </w:rPr>
        <w:t>需求</w:t>
      </w:r>
      <w:bookmarkEnd w:id="0"/>
    </w:p>
    <w:p>
      <w:pPr>
        <w:spacing w:line="336" w:lineRule="auto"/>
        <w:rPr>
          <w:rFonts w:ascii="宋体" w:hAnsi="宋体"/>
          <w:b/>
          <w:bCs/>
          <w:color w:val="000000"/>
          <w:kern w:val="0"/>
        </w:rPr>
      </w:pPr>
    </w:p>
    <w:p>
      <w:pPr>
        <w:spacing w:line="336" w:lineRule="auto"/>
        <w:rPr>
          <w:rFonts w:ascii="宋体" w:hAnsi="宋体"/>
          <w:b/>
          <w:bCs/>
          <w:color w:val="000000"/>
          <w:kern w:val="0"/>
          <w:szCs w:val="21"/>
        </w:rPr>
      </w:pPr>
      <w:r>
        <w:rPr>
          <w:rFonts w:hint="eastAsia" w:ascii="宋体" w:hAnsi="宋体"/>
          <w:b/>
          <w:bCs/>
          <w:color w:val="000000"/>
          <w:kern w:val="0"/>
        </w:rPr>
        <w:t>1.项目背景</w:t>
      </w:r>
    </w:p>
    <w:p>
      <w:pPr>
        <w:spacing w:line="336" w:lineRule="auto"/>
        <w:ind w:firstLine="420" w:firstLineChars="200"/>
        <w:jc w:val="left"/>
        <w:rPr>
          <w:rFonts w:hint="eastAsia" w:ascii="宋体" w:hAnsi="宋体"/>
          <w:color w:val="000000"/>
          <w:kern w:val="0"/>
        </w:rPr>
      </w:pPr>
      <w:r>
        <w:rPr>
          <w:rFonts w:hint="eastAsia" w:ascii="宋体" w:hAnsi="宋体"/>
          <w:color w:val="000000"/>
          <w:kern w:val="0"/>
        </w:rPr>
        <w:t>2015年，杭州市财政局内外网网站改版项目的供应商为大汉软件股份有限公司，2019年杭州市财政局杭州财政网站集约化迁移项目（</w:t>
      </w:r>
      <w:r>
        <w:rPr>
          <w:rFonts w:hint="eastAsia" w:ascii="宋体" w:hAnsi="宋体"/>
          <w:color w:val="000000"/>
          <w:kern w:val="0"/>
          <w:lang w:eastAsia="zh-CN"/>
        </w:rPr>
        <w:t>部署</w:t>
      </w:r>
      <w:r>
        <w:rPr>
          <w:rFonts w:ascii="宋体" w:hAnsi="宋体"/>
          <w:color w:val="000000"/>
          <w:kern w:val="0"/>
        </w:rPr>
        <w:t>在浙江省</w:t>
      </w:r>
      <w:r>
        <w:rPr>
          <w:rFonts w:hint="eastAsia" w:ascii="宋体" w:hAnsi="宋体"/>
          <w:color w:val="000000"/>
          <w:kern w:val="0"/>
        </w:rPr>
        <w:t>政府</w:t>
      </w:r>
      <w:r>
        <w:rPr>
          <w:rFonts w:ascii="宋体" w:hAnsi="宋体"/>
          <w:color w:val="000000"/>
          <w:kern w:val="0"/>
        </w:rPr>
        <w:t>网站集</w:t>
      </w:r>
      <w:r>
        <w:rPr>
          <w:rFonts w:hint="eastAsia" w:ascii="宋体" w:hAnsi="宋体"/>
          <w:color w:val="000000"/>
          <w:kern w:val="0"/>
        </w:rPr>
        <w:t>约</w:t>
      </w:r>
      <w:r>
        <w:rPr>
          <w:rFonts w:ascii="宋体" w:hAnsi="宋体"/>
          <w:color w:val="000000"/>
          <w:kern w:val="0"/>
        </w:rPr>
        <w:t>化平台）</w:t>
      </w:r>
      <w:r>
        <w:rPr>
          <w:rFonts w:hint="eastAsia" w:ascii="宋体" w:hAnsi="宋体"/>
          <w:color w:val="000000"/>
          <w:kern w:val="0"/>
        </w:rPr>
        <w:t>的供应商为大汉软件股份有限公司。杭州市</w:t>
      </w:r>
      <w:r>
        <w:rPr>
          <w:rFonts w:ascii="宋体" w:hAnsi="宋体"/>
          <w:color w:val="000000"/>
          <w:kern w:val="0"/>
        </w:rPr>
        <w:t>财政内</w:t>
      </w:r>
      <w:r>
        <w:rPr>
          <w:rFonts w:hint="eastAsia" w:ascii="宋体" w:hAnsi="宋体"/>
          <w:color w:val="000000"/>
          <w:kern w:val="0"/>
        </w:rPr>
        <w:t>网</w:t>
      </w:r>
      <w:r>
        <w:rPr>
          <w:rFonts w:ascii="宋体" w:hAnsi="宋体"/>
          <w:color w:val="000000"/>
          <w:kern w:val="0"/>
        </w:rPr>
        <w:t>网站基</w:t>
      </w:r>
      <w:r>
        <w:rPr>
          <w:rFonts w:hint="eastAsia" w:ascii="宋体" w:hAnsi="宋体"/>
          <w:color w:val="000000"/>
          <w:kern w:val="0"/>
          <w:lang w:eastAsia="zh-CN"/>
        </w:rPr>
        <w:t>于</w:t>
      </w:r>
      <w:r>
        <w:rPr>
          <w:rFonts w:hint="eastAsia" w:ascii="宋体" w:hAnsi="宋体"/>
          <w:color w:val="000000"/>
          <w:kern w:val="0"/>
        </w:rPr>
        <w:t>JCMS</w:t>
      </w:r>
      <w:r>
        <w:rPr>
          <w:rFonts w:ascii="宋体" w:hAnsi="宋体"/>
          <w:color w:val="000000"/>
          <w:kern w:val="0"/>
        </w:rPr>
        <w:t>内容管理系统</w:t>
      </w:r>
      <w:r>
        <w:rPr>
          <w:rFonts w:hint="eastAsia" w:ascii="宋体" w:hAnsi="宋体"/>
          <w:color w:val="000000"/>
          <w:kern w:val="0"/>
        </w:rPr>
        <w:t>，</w:t>
      </w:r>
      <w:r>
        <w:rPr>
          <w:rFonts w:ascii="宋体" w:hAnsi="宋体"/>
          <w:color w:val="000000"/>
          <w:kern w:val="0"/>
        </w:rPr>
        <w:t>杭州市财政局外网网站基于浙江省政府网站</w:t>
      </w:r>
      <w:r>
        <w:rPr>
          <w:rFonts w:hint="eastAsia" w:ascii="宋体" w:hAnsi="宋体"/>
          <w:color w:val="000000"/>
          <w:kern w:val="0"/>
        </w:rPr>
        <w:t>集</w:t>
      </w:r>
      <w:r>
        <w:rPr>
          <w:rFonts w:ascii="宋体" w:hAnsi="宋体"/>
          <w:color w:val="000000"/>
          <w:kern w:val="0"/>
        </w:rPr>
        <w:t>约化平台JCMS</w:t>
      </w:r>
      <w:r>
        <w:rPr>
          <w:rFonts w:hint="eastAsia" w:ascii="宋体" w:hAnsi="宋体"/>
          <w:color w:val="000000"/>
          <w:kern w:val="0"/>
        </w:rPr>
        <w:t>内容</w:t>
      </w:r>
      <w:r>
        <w:rPr>
          <w:rFonts w:ascii="宋体" w:hAnsi="宋体"/>
          <w:color w:val="000000"/>
          <w:kern w:val="0"/>
        </w:rPr>
        <w:t>管理系统。</w:t>
      </w:r>
      <w:r>
        <w:rPr>
          <w:rFonts w:hint="eastAsia" w:ascii="宋体" w:hAnsi="宋体"/>
          <w:color w:val="000000"/>
          <w:kern w:val="0"/>
        </w:rPr>
        <w:t>2018-2019年度杭州市财政局内外网网站维保服务已经到期，为保障系统安全平稳运行，网站各项技术指标正常，信息发布和功能需求满足使用要求，现需采购2019-2010年度杭州市财政局内外网网站维保服务。</w:t>
      </w:r>
    </w:p>
    <w:p>
      <w:pPr>
        <w:adjustRightInd w:val="0"/>
        <w:snapToGrid w:val="0"/>
        <w:spacing w:line="336" w:lineRule="auto"/>
        <w:jc w:val="left"/>
        <w:rPr>
          <w:rFonts w:hint="eastAsia" w:ascii="宋体" w:hAnsi="宋体"/>
          <w:b/>
          <w:bCs/>
          <w:color w:val="000000"/>
          <w:kern w:val="0"/>
        </w:rPr>
      </w:pPr>
      <w:r>
        <w:rPr>
          <w:rFonts w:hint="eastAsia" w:ascii="宋体" w:hAnsi="宋体"/>
          <w:b/>
          <w:bCs/>
          <w:color w:val="000000"/>
          <w:kern w:val="0"/>
        </w:rPr>
        <w:t>2.维保服务</w:t>
      </w:r>
      <w:r>
        <w:rPr>
          <w:rFonts w:hint="eastAsia" w:ascii="宋体" w:hAnsi="宋体"/>
          <w:b/>
          <w:bCs/>
        </w:rPr>
        <w:t>内容和要求</w:t>
      </w:r>
    </w:p>
    <w:tbl>
      <w:tblPr>
        <w:tblStyle w:val="3"/>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126"/>
        <w:gridCol w:w="6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hint="eastAsia" w:ascii="宋体" w:hAnsi="宋体"/>
                <w:b/>
                <w:bCs/>
                <w:color w:val="000000"/>
                <w:kern w:val="0"/>
              </w:rPr>
            </w:pPr>
            <w:r>
              <w:rPr>
                <w:rFonts w:hint="eastAsia" w:ascii="宋体" w:hAnsi="宋体"/>
                <w:b/>
                <w:bCs/>
                <w:color w:val="000000"/>
                <w:kern w:val="0"/>
              </w:rPr>
              <w:t>类别</w:t>
            </w:r>
          </w:p>
        </w:tc>
        <w:tc>
          <w:tcPr>
            <w:tcW w:w="2126" w:type="dxa"/>
            <w:tcBorders>
              <w:top w:val="single" w:color="auto" w:sz="4" w:space="0"/>
              <w:left w:val="nil"/>
              <w:bottom w:val="single" w:color="auto" w:sz="4" w:space="0"/>
              <w:right w:val="single" w:color="auto" w:sz="4" w:space="0"/>
            </w:tcBorders>
          </w:tcPr>
          <w:p>
            <w:pPr>
              <w:adjustRightInd w:val="0"/>
              <w:snapToGrid w:val="0"/>
              <w:spacing w:line="460" w:lineRule="exact"/>
              <w:rPr>
                <w:rFonts w:hint="eastAsia" w:ascii="宋体" w:hAnsi="宋体"/>
                <w:b/>
                <w:bCs/>
                <w:color w:val="000000"/>
                <w:kern w:val="0"/>
              </w:rPr>
            </w:pPr>
            <w:r>
              <w:rPr>
                <w:rFonts w:hint="eastAsia" w:ascii="宋体" w:hAnsi="宋体"/>
                <w:b/>
                <w:bCs/>
                <w:color w:val="000000"/>
                <w:kern w:val="0"/>
              </w:rPr>
              <w:t>项目</w:t>
            </w:r>
          </w:p>
        </w:tc>
        <w:tc>
          <w:tcPr>
            <w:tcW w:w="6634" w:type="dxa"/>
            <w:tcBorders>
              <w:top w:val="single" w:color="auto" w:sz="4" w:space="0"/>
              <w:left w:val="nil"/>
              <w:bottom w:val="single" w:color="auto" w:sz="4" w:space="0"/>
              <w:right w:val="single" w:color="auto" w:sz="4" w:space="0"/>
            </w:tcBorders>
          </w:tcPr>
          <w:p>
            <w:pPr>
              <w:adjustRightInd w:val="0"/>
              <w:snapToGrid w:val="0"/>
              <w:spacing w:line="460" w:lineRule="exact"/>
              <w:rPr>
                <w:rFonts w:hint="eastAsia" w:ascii="宋体" w:hAnsi="宋体"/>
                <w:b/>
                <w:bCs/>
                <w:color w:val="000000"/>
                <w:kern w:val="0"/>
              </w:rPr>
            </w:pPr>
            <w:r>
              <w:rPr>
                <w:rFonts w:hint="eastAsia" w:ascii="宋体" w:hAnsi="宋体"/>
                <w:b/>
                <w:bCs/>
                <w:color w:val="000000"/>
                <w:kern w:val="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rPr>
                <w:rFonts w:hint="eastAsia" w:ascii="宋体" w:hAnsi="宋体"/>
                <w:b/>
                <w:bCs/>
                <w:color w:val="000000"/>
                <w:kern w:val="0"/>
              </w:rPr>
            </w:pPr>
            <w:r>
              <w:rPr>
                <w:rFonts w:hint="eastAsia" w:ascii="宋体" w:hAnsi="宋体"/>
                <w:b/>
                <w:bCs/>
                <w:color w:val="000000"/>
                <w:kern w:val="0"/>
              </w:rPr>
              <w:t>服务范围</w:t>
            </w: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rPr>
            </w:pPr>
            <w:r>
              <w:rPr>
                <w:rFonts w:hint="eastAsia" w:ascii="宋体" w:hAnsi="宋体"/>
                <w:color w:val="000000"/>
              </w:rPr>
              <w:t>（1）2015年杭州市财政局内外网网站改版项目（内网网站部分，含图片库）维保。（2）2019年杭州市财政局杭州财政网站集约化迁移项目（外</w:t>
            </w:r>
            <w:r>
              <w:rPr>
                <w:rFonts w:ascii="宋体" w:hAnsi="宋体"/>
                <w:color w:val="000000"/>
              </w:rPr>
              <w:t>网</w:t>
            </w:r>
            <w:r>
              <w:rPr>
                <w:rFonts w:hint="eastAsia" w:ascii="宋体" w:hAnsi="宋体"/>
                <w:color w:val="000000"/>
              </w:rPr>
              <w:t>网</w:t>
            </w:r>
            <w:r>
              <w:rPr>
                <w:rFonts w:ascii="宋体" w:hAnsi="宋体"/>
                <w:color w:val="000000"/>
              </w:rPr>
              <w:t>站）</w:t>
            </w:r>
            <w:r>
              <w:rPr>
                <w:rFonts w:hint="eastAsia" w:ascii="宋体" w:hAnsi="宋体"/>
                <w:color w:val="000000"/>
              </w:rPr>
              <w:t>维保。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restart"/>
            <w:tcBorders>
              <w:top w:val="nil"/>
              <w:left w:val="single" w:color="auto" w:sz="4" w:space="0"/>
              <w:bottom w:val="single" w:color="auto" w:sz="4" w:space="0"/>
              <w:right w:val="single" w:color="auto" w:sz="4" w:space="0"/>
            </w:tcBorders>
            <w:vAlign w:val="center"/>
          </w:tcPr>
          <w:p>
            <w:pPr>
              <w:adjustRightInd w:val="0"/>
              <w:snapToGrid w:val="0"/>
              <w:spacing w:line="460" w:lineRule="exact"/>
              <w:rPr>
                <w:rFonts w:hint="eastAsia" w:ascii="宋体" w:hAnsi="宋体"/>
                <w:b/>
                <w:bCs/>
                <w:color w:val="000000"/>
                <w:kern w:val="0"/>
              </w:rPr>
            </w:pPr>
            <w:r>
              <w:rPr>
                <w:rFonts w:hint="eastAsia" w:ascii="宋体" w:hAnsi="宋体"/>
                <w:b/>
                <w:bCs/>
                <w:color w:val="000000"/>
                <w:kern w:val="0"/>
              </w:rPr>
              <w:t>服务内容</w:t>
            </w: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提供驻场服务</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b/>
                <w:color w:val="000000"/>
              </w:rPr>
              <w:t>指定</w:t>
            </w:r>
            <w:r>
              <w:rPr>
                <w:rFonts w:hint="eastAsia" w:ascii="宋体" w:hAnsi="宋体"/>
                <w:b/>
                <w:bCs/>
                <w:color w:val="000000"/>
              </w:rPr>
              <w:t>1名</w:t>
            </w:r>
            <w:r>
              <w:rPr>
                <w:rFonts w:hint="eastAsia" w:ascii="宋体" w:hAnsi="宋体"/>
                <w:b/>
                <w:color w:val="000000"/>
              </w:rPr>
              <w:t>服务专员进驻甲方指定场所办公</w:t>
            </w:r>
            <w:r>
              <w:rPr>
                <w:rFonts w:hint="eastAsia" w:ascii="宋体" w:hAnsi="宋体"/>
                <w:color w:val="000000"/>
              </w:rPr>
              <w:t>,提供网站软硬件平台运维技术支持服务(硬件故障不在本维保服务范围)以及同公司</w:t>
            </w:r>
            <w:r>
              <w:rPr>
                <w:rFonts w:hint="eastAsia" w:ascii="宋体" w:hAnsi="宋体"/>
                <w:color w:val="000000"/>
                <w:lang w:eastAsia="zh-CN"/>
              </w:rPr>
              <w:t>技术开发</w:t>
            </w:r>
            <w:r>
              <w:rPr>
                <w:rFonts w:hint="eastAsia" w:ascii="宋体" w:hAnsi="宋体"/>
                <w:color w:val="000000"/>
              </w:rPr>
              <w:t>之间的技术衔接,同时完成甲方要求的其他工作。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信息维护</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rPr>
            </w:pPr>
            <w:r>
              <w:rPr>
                <w:rFonts w:hint="eastAsia" w:ascii="宋体" w:hAnsi="宋体"/>
                <w:color w:val="000000"/>
              </w:rPr>
              <w:t>提供信息录入、内容更新及质量监控等服务。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账号管理</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rPr>
            </w:pPr>
            <w:r>
              <w:rPr>
                <w:rFonts w:hint="eastAsia" w:ascii="宋体" w:hAnsi="宋体"/>
                <w:color w:val="000000"/>
              </w:rPr>
              <w:t>提供系统账号管理服务。包含新增账号、清除冗杂账号、修改账号信息</w:t>
            </w:r>
            <w:r>
              <w:rPr>
                <w:rFonts w:hint="eastAsia" w:ascii="宋体" w:hAnsi="宋体"/>
                <w:color w:val="000000"/>
                <w:lang w:eastAsia="zh-CN"/>
              </w:rPr>
              <w:t>和根据甲方要求开设权限</w:t>
            </w:r>
            <w:r>
              <w:rPr>
                <w:rFonts w:hint="eastAsia" w:ascii="宋体" w:hAnsi="宋体"/>
                <w:color w:val="000000"/>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数据统计</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rPr>
            </w:pPr>
            <w:r>
              <w:rPr>
                <w:rFonts w:hint="eastAsia" w:ascii="宋体" w:hAnsi="宋体"/>
                <w:color w:val="000000"/>
              </w:rPr>
              <w:t>提供</w:t>
            </w:r>
            <w:r>
              <w:rPr>
                <w:rFonts w:hint="eastAsia" w:ascii="宋体" w:hAnsi="宋体"/>
                <w:color w:val="000000"/>
                <w:lang w:eastAsia="zh-CN"/>
              </w:rPr>
              <w:t>网站访问量，按栏目、作者、发布时间等要素的</w:t>
            </w:r>
            <w:r>
              <w:rPr>
                <w:rFonts w:hint="eastAsia" w:ascii="宋体" w:hAnsi="宋体"/>
                <w:color w:val="000000"/>
              </w:rPr>
              <w:t>数据统计。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协助工作</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rPr>
            </w:pPr>
            <w:r>
              <w:rPr>
                <w:rFonts w:hint="eastAsia" w:ascii="宋体" w:hAnsi="宋体"/>
                <w:color w:val="000000"/>
              </w:rPr>
              <w:t>当第三方软件在网站挂接时，提供必要的技术配合。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页面调整</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完善性维护，修改或调整现有页面。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图片制作</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网站所需的图片制作</w:t>
            </w:r>
            <w:r>
              <w:rPr>
                <w:rFonts w:hint="eastAsia" w:ascii="宋体" w:hAnsi="宋体"/>
                <w:color w:val="000000"/>
                <w:kern w:val="0"/>
                <w:lang w:eastAsia="zh-CN"/>
              </w:rPr>
              <w:t>、修改</w:t>
            </w: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专题制作</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针对重要活动的专题页面设计和制作服务。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首页广告条设计制作</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重要节日首页BANNER</w:t>
            </w:r>
            <w:r>
              <w:rPr>
                <w:rFonts w:hint="eastAsia" w:ascii="宋体" w:hAnsi="宋体"/>
                <w:color w:val="000000"/>
                <w:kern w:val="0"/>
                <w:lang w:eastAsia="zh-CN"/>
              </w:rPr>
              <w:t>、飘窗等</w:t>
            </w:r>
            <w:r>
              <w:rPr>
                <w:rFonts w:hint="eastAsia" w:ascii="宋体" w:hAnsi="宋体"/>
                <w:color w:val="000000"/>
                <w:kern w:val="0"/>
              </w:rPr>
              <w:t>设计制作。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网站错误修复</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网站错误修复服务。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产品性能优化</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不定期对现有产品进行性能优化。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产品BUG排除</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及</w:t>
            </w:r>
            <w:r>
              <w:rPr>
                <w:rFonts w:ascii="宋体" w:hAnsi="宋体"/>
                <w:color w:val="000000"/>
                <w:kern w:val="0"/>
              </w:rPr>
              <w:t>时</w:t>
            </w:r>
            <w:r>
              <w:rPr>
                <w:rFonts w:hint="eastAsia" w:ascii="宋体" w:hAnsi="宋体"/>
                <w:color w:val="000000"/>
                <w:kern w:val="0"/>
              </w:rPr>
              <w:t>解决产品BUG。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定期巡检</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每季度进行系统巡检，现场或远程对系统进行测试及优化，及时发现系统存在的故障或潜在的问题，确保系统安全、稳定和高效地运行。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rPr>
              <w:t>木马后门</w:t>
            </w:r>
            <w:r>
              <w:rPr>
                <w:rFonts w:hint="eastAsia" w:ascii="宋体" w:hAnsi="宋体"/>
                <w:color w:val="000000"/>
              </w:rPr>
              <w:t>处理</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每月对网站进行全面木马安全扫描检测。包含扫描服务器目录和文件，快速定位出服务器上所存在的木马文件位置、注入的时间、注入IP，分析出导致注入的入侵窗口，并进行全面的安全加固。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rPr>
            </w:pPr>
            <w:r>
              <w:rPr>
                <w:rFonts w:hint="eastAsia" w:ascii="宋体" w:hAnsi="宋体"/>
              </w:rPr>
              <w:t>代码层面加固</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根据对当前黑客技术、攻击方法的研究及安全检测的结果，找出可能存在的威胁点，持续性对程序进行优化加固并对可能出现的安全问题提出预测性的方案。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rPr>
            </w:pPr>
            <w:r>
              <w:rPr>
                <w:rFonts w:hint="eastAsia" w:ascii="宋体" w:hAnsi="宋体"/>
              </w:rPr>
              <w:t>配置层面加固</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每季度对服务器及应用进行</w:t>
            </w:r>
            <w:r>
              <w:rPr>
                <w:rFonts w:hint="eastAsia" w:ascii="宋体" w:hAnsi="宋体"/>
              </w:rPr>
              <w:t>配置层面加固。</w:t>
            </w:r>
            <w:r>
              <w:rPr>
                <w:rFonts w:hint="eastAsia" w:ascii="宋体" w:hAnsi="宋体"/>
                <w:color w:val="000000"/>
                <w:kern w:val="0"/>
              </w:rPr>
              <w:t>包含</w:t>
            </w:r>
            <w:r>
              <w:rPr>
                <w:rFonts w:hint="eastAsia" w:ascii="宋体" w:hAnsi="宋体"/>
              </w:rPr>
              <w:t>包括支撑软件的优化配置、服务器</w:t>
            </w:r>
            <w:r>
              <w:rPr>
                <w:rFonts w:hint="eastAsia" w:ascii="宋体" w:hAnsi="宋体"/>
                <w:color w:val="000000"/>
                <w:kern w:val="0"/>
              </w:rPr>
              <w:t>弱口令、防火墙策略及端口开放情况等等</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宕机处理</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解决突发性宕机故障</w:t>
            </w:r>
            <w:r>
              <w:rPr>
                <w:rFonts w:hint="eastAsia" w:ascii="宋体" w:hAnsi="宋体"/>
                <w:color w:val="000000"/>
                <w:kern w:val="0"/>
                <w:lang w:eastAsia="zh-CN"/>
              </w:rPr>
              <w:t>，快速恢复网站外部访问</w:t>
            </w: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网站数据备份</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定期对网站数据进行备份服务，并检查备份状态。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节假日服务</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节假日</w:t>
            </w:r>
            <w:r>
              <w:rPr>
                <w:rFonts w:hint="eastAsia" w:ascii="宋体" w:hAnsi="宋体"/>
                <w:color w:val="000000"/>
                <w:kern w:val="0"/>
                <w:lang w:eastAsia="zh-CN"/>
              </w:rPr>
              <w:t>、重大时点</w:t>
            </w:r>
            <w:r>
              <w:rPr>
                <w:rFonts w:hint="eastAsia" w:ascii="宋体" w:hAnsi="宋体"/>
                <w:color w:val="000000"/>
                <w:kern w:val="0"/>
              </w:rPr>
              <w:t>提供相关技术值班服务。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nil"/>
              <w:right w:val="single" w:color="auto" w:sz="4" w:space="0"/>
            </w:tcBorders>
            <w:vAlign w:val="center"/>
          </w:tcPr>
          <w:p>
            <w:pPr>
              <w:rPr>
                <w:rFonts w:hint="eastAsia" w:ascii="宋体" w:hAnsi="宋体"/>
                <w:color w:val="000000"/>
                <w:kern w:val="0"/>
              </w:rPr>
            </w:pPr>
            <w:r>
              <w:rPr>
                <w:rFonts w:hint="eastAsia" w:ascii="宋体" w:hAnsi="宋体"/>
                <w:color w:val="000000"/>
                <w:kern w:val="0"/>
              </w:rPr>
              <w:t>日常</w:t>
            </w:r>
            <w:r>
              <w:rPr>
                <w:rFonts w:ascii="宋体" w:hAnsi="宋体"/>
                <w:color w:val="000000"/>
                <w:kern w:val="0"/>
              </w:rPr>
              <w:t>读网</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按</w:t>
            </w:r>
            <w:r>
              <w:rPr>
                <w:rFonts w:ascii="宋体" w:hAnsi="宋体"/>
                <w:color w:val="000000"/>
                <w:kern w:val="0"/>
              </w:rPr>
              <w:t>照“</w:t>
            </w:r>
            <w:r>
              <w:rPr>
                <w:rFonts w:hint="eastAsia" w:ascii="宋体" w:hAnsi="宋体"/>
                <w:color w:val="000000"/>
                <w:kern w:val="0"/>
              </w:rPr>
              <w:t>政府</w:t>
            </w:r>
            <w:r>
              <w:rPr>
                <w:rFonts w:ascii="宋体" w:hAnsi="宋体"/>
                <w:color w:val="000000"/>
                <w:kern w:val="0"/>
              </w:rPr>
              <w:t>网站普查指标”</w:t>
            </w:r>
            <w:r>
              <w:rPr>
                <w:rFonts w:hint="eastAsia" w:ascii="宋体" w:hAnsi="宋体"/>
                <w:color w:val="000000"/>
                <w:kern w:val="0"/>
              </w:rPr>
              <w:t>开展</w:t>
            </w:r>
            <w:r>
              <w:rPr>
                <w:rFonts w:ascii="宋体" w:hAnsi="宋体"/>
                <w:color w:val="000000"/>
                <w:kern w:val="0"/>
              </w:rPr>
              <w:t>日常读网</w:t>
            </w:r>
            <w:r>
              <w:rPr>
                <w:rFonts w:hint="eastAsia" w:ascii="宋体" w:hAnsi="宋体"/>
                <w:color w:val="000000"/>
                <w:kern w:val="0"/>
              </w:rPr>
              <w:t>，</w:t>
            </w:r>
            <w:r>
              <w:rPr>
                <w:rFonts w:ascii="宋体" w:hAnsi="宋体"/>
                <w:color w:val="000000"/>
                <w:kern w:val="0"/>
              </w:rPr>
              <w:t>及时</w:t>
            </w:r>
            <w:r>
              <w:rPr>
                <w:rFonts w:hint="eastAsia" w:ascii="宋体" w:hAnsi="宋体"/>
                <w:color w:val="000000"/>
                <w:kern w:val="0"/>
              </w:rPr>
              <w:t>提出</w:t>
            </w:r>
            <w:r>
              <w:rPr>
                <w:rFonts w:ascii="宋体" w:hAnsi="宋体"/>
                <w:color w:val="000000"/>
                <w:kern w:val="0"/>
              </w:rPr>
              <w:t>普查预警</w:t>
            </w: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信息</w:t>
            </w:r>
            <w:r>
              <w:rPr>
                <w:rFonts w:ascii="宋体" w:hAnsi="宋体"/>
                <w:color w:val="000000"/>
                <w:kern w:val="0"/>
              </w:rPr>
              <w:t>同步</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做</w:t>
            </w:r>
            <w:r>
              <w:rPr>
                <w:rFonts w:ascii="宋体" w:hAnsi="宋体"/>
                <w:color w:val="000000"/>
                <w:kern w:val="0"/>
              </w:rPr>
              <w:t>好</w:t>
            </w:r>
            <w:r>
              <w:rPr>
                <w:rFonts w:hint="eastAsia" w:ascii="宋体" w:hAnsi="宋体"/>
                <w:color w:val="000000"/>
                <w:kern w:val="0"/>
              </w:rPr>
              <w:t>网</w:t>
            </w:r>
            <w:r>
              <w:rPr>
                <w:rFonts w:ascii="宋体" w:hAnsi="宋体"/>
                <w:color w:val="000000"/>
                <w:kern w:val="0"/>
              </w:rPr>
              <w:t>站</w:t>
            </w:r>
            <w:r>
              <w:rPr>
                <w:rFonts w:hint="eastAsia" w:ascii="宋体" w:hAnsi="宋体"/>
                <w:color w:val="000000"/>
                <w:kern w:val="0"/>
              </w:rPr>
              <w:t>与</w:t>
            </w:r>
            <w:r>
              <w:rPr>
                <w:rFonts w:ascii="宋体" w:hAnsi="宋体"/>
                <w:color w:val="000000"/>
                <w:kern w:val="0"/>
              </w:rPr>
              <w:t>其</w:t>
            </w:r>
            <w:r>
              <w:rPr>
                <w:rFonts w:hint="eastAsia" w:ascii="宋体" w:hAnsi="宋体"/>
                <w:color w:val="000000"/>
                <w:kern w:val="0"/>
              </w:rPr>
              <w:t>他</w:t>
            </w:r>
            <w:r>
              <w:rPr>
                <w:rFonts w:ascii="宋体" w:hAnsi="宋体"/>
                <w:color w:val="000000"/>
                <w:kern w:val="0"/>
              </w:rPr>
              <w:t>网站</w:t>
            </w:r>
            <w:r>
              <w:rPr>
                <w:rFonts w:hint="eastAsia" w:ascii="宋体" w:hAnsi="宋体"/>
                <w:color w:val="000000"/>
                <w:kern w:val="0"/>
                <w:lang w:eastAsia="zh-CN"/>
              </w:rPr>
              <w:t>栏目内容的同步</w:t>
            </w:r>
            <w:r>
              <w:rPr>
                <w:rFonts w:ascii="宋体" w:hAnsi="宋体"/>
                <w:color w:val="000000"/>
                <w:kern w:val="0"/>
              </w:rPr>
              <w:t>，确保日常信息同步</w:t>
            </w:r>
            <w:r>
              <w:rPr>
                <w:rFonts w:hint="eastAsia" w:ascii="宋体" w:hAnsi="宋体"/>
                <w:color w:val="000000"/>
                <w:kern w:val="0"/>
              </w:rPr>
              <w:t>正常</w:t>
            </w:r>
            <w:r>
              <w:rPr>
                <w:rFonts w:hint="eastAsia" w:ascii="宋体" w:hAnsi="宋体"/>
                <w:color w:val="000000"/>
                <w:kern w:val="0"/>
                <w:lang w:eastAsia="zh-CN"/>
              </w:rPr>
              <w:t>、一致</w:t>
            </w: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spacing w:line="271" w:lineRule="auto"/>
              <w:rPr>
                <w:rFonts w:hint="eastAsia" w:ascii="宋体" w:hAnsi="宋体"/>
                <w:color w:val="000000"/>
                <w:kern w:val="0"/>
              </w:rPr>
            </w:pPr>
            <w:r>
              <w:rPr>
                <w:rFonts w:hint="eastAsia" w:ascii="宋体" w:hAnsi="宋体"/>
                <w:color w:val="000000"/>
                <w:kern w:val="0"/>
              </w:rPr>
              <w:t>客户档案管理</w:t>
            </w:r>
          </w:p>
        </w:tc>
        <w:tc>
          <w:tcPr>
            <w:tcW w:w="6634" w:type="dxa"/>
            <w:tcBorders>
              <w:top w:val="single" w:color="auto" w:sz="4" w:space="0"/>
              <w:left w:val="nil"/>
              <w:bottom w:val="single" w:color="auto" w:sz="4" w:space="0"/>
              <w:right w:val="single" w:color="auto" w:sz="4" w:space="0"/>
            </w:tcBorders>
            <w:vAlign w:val="center"/>
          </w:tcPr>
          <w:p>
            <w:pPr>
              <w:spacing w:line="271" w:lineRule="auto"/>
              <w:rPr>
                <w:rFonts w:hint="eastAsia" w:ascii="宋体" w:hAnsi="宋体"/>
                <w:color w:val="000000"/>
                <w:kern w:val="0"/>
              </w:rPr>
            </w:pPr>
            <w:r>
              <w:rPr>
                <w:rFonts w:hint="eastAsia" w:ascii="宋体" w:hAnsi="宋体"/>
                <w:color w:val="000000"/>
                <w:kern w:val="0"/>
              </w:rPr>
              <w:t>为项目建立档案，包括维护记录、工时汇总等。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spacing w:line="271" w:lineRule="auto"/>
              <w:rPr>
                <w:rFonts w:hint="eastAsia" w:ascii="宋体" w:hAnsi="宋体"/>
                <w:color w:val="000000"/>
                <w:kern w:val="0"/>
              </w:rPr>
            </w:pPr>
            <w:r>
              <w:rPr>
                <w:rFonts w:hint="eastAsia" w:ascii="宋体" w:hAnsi="宋体"/>
                <w:color w:val="000000"/>
                <w:kern w:val="0"/>
              </w:rPr>
              <w:t>年度服务报告</w:t>
            </w:r>
          </w:p>
        </w:tc>
        <w:tc>
          <w:tcPr>
            <w:tcW w:w="6634" w:type="dxa"/>
            <w:tcBorders>
              <w:top w:val="single" w:color="auto" w:sz="4" w:space="0"/>
              <w:left w:val="nil"/>
              <w:bottom w:val="single" w:color="auto" w:sz="4" w:space="0"/>
              <w:right w:val="single" w:color="auto" w:sz="4" w:space="0"/>
            </w:tcBorders>
            <w:vAlign w:val="center"/>
          </w:tcPr>
          <w:p>
            <w:pPr>
              <w:spacing w:line="271" w:lineRule="auto"/>
              <w:rPr>
                <w:rFonts w:hint="eastAsia" w:ascii="宋体" w:hAnsi="宋体"/>
                <w:color w:val="000000"/>
                <w:kern w:val="0"/>
              </w:rPr>
            </w:pPr>
            <w:r>
              <w:rPr>
                <w:rFonts w:hint="eastAsia" w:ascii="宋体" w:hAnsi="宋体"/>
                <w:color w:val="000000"/>
                <w:kern w:val="0"/>
              </w:rPr>
              <w:t>提供服务年报，</w:t>
            </w:r>
            <w:r>
              <w:rPr>
                <w:rFonts w:hint="eastAsia" w:ascii="宋体" w:hAnsi="宋体"/>
                <w:color w:val="000000"/>
                <w:kern w:val="0"/>
                <w:lang w:eastAsia="zh-CN"/>
              </w:rPr>
              <w:t>反映</w:t>
            </w:r>
            <w:r>
              <w:rPr>
                <w:rFonts w:hint="eastAsia" w:ascii="宋体" w:hAnsi="宋体"/>
                <w:color w:val="000000"/>
                <w:kern w:val="0"/>
              </w:rPr>
              <w:t>全年具体服务内容及网站的运维情况。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restart"/>
            <w:tcBorders>
              <w:top w:val="nil"/>
              <w:left w:val="single" w:color="auto" w:sz="4" w:space="0"/>
              <w:bottom w:val="single" w:color="auto" w:sz="4" w:space="0"/>
              <w:right w:val="single" w:color="auto" w:sz="4" w:space="0"/>
            </w:tcBorders>
            <w:vAlign w:val="center"/>
          </w:tcPr>
          <w:p>
            <w:pPr>
              <w:adjustRightInd w:val="0"/>
              <w:snapToGrid w:val="0"/>
              <w:spacing w:line="460" w:lineRule="exact"/>
              <w:rPr>
                <w:rFonts w:hint="eastAsia" w:ascii="宋体" w:hAnsi="宋体"/>
                <w:b/>
                <w:bCs/>
                <w:color w:val="000000"/>
                <w:kern w:val="0"/>
              </w:rPr>
            </w:pPr>
            <w:r>
              <w:rPr>
                <w:rFonts w:hint="eastAsia" w:ascii="宋体" w:hAnsi="宋体"/>
                <w:b/>
                <w:bCs/>
                <w:color w:val="000000"/>
                <w:kern w:val="0"/>
              </w:rPr>
              <w:t>服务方式</w:t>
            </w: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日常服务响应</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提供现场驻守服务，实时响应服务请求，及时提供技术支持。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紧急事件响应</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当产品出现无法使用或异常时，将立刻响应，并在1小时内给出解决方案。</w:t>
            </w:r>
            <w:r>
              <w:rPr>
                <w:rFonts w:hint="eastAsia" w:ascii="宋体" w:hAnsi="宋体"/>
                <w:color w:val="000000"/>
                <w:kern w:val="0"/>
                <w:lang w:eastAsia="zh-CN"/>
              </w:rPr>
              <w:t>开展不定期应急演练。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远程技术诊断</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当出现疑难问题驻场工程师短时间内无法处理时，总部服务立即响应，通过电话和互联网</w:t>
            </w:r>
            <w:r>
              <w:rPr>
                <w:rFonts w:hint="eastAsia" w:ascii="宋体" w:hAnsi="宋体"/>
                <w:color w:val="000000"/>
                <w:kern w:val="0"/>
                <w:lang w:eastAsia="zh-CN"/>
              </w:rPr>
              <w:t>或开发工程师到达现场</w:t>
            </w:r>
            <w:r>
              <w:rPr>
                <w:rFonts w:hint="eastAsia" w:ascii="宋体" w:hAnsi="宋体"/>
                <w:color w:val="000000"/>
                <w:kern w:val="0"/>
              </w:rPr>
              <w:t>指导并配合解决技术故障。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电话回访</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专员电话回访，征询对服务的满意度，监督工程师的服务质量。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Merge w:val="continue"/>
            <w:tcBorders>
              <w:top w:val="nil"/>
              <w:left w:val="single" w:color="auto" w:sz="4" w:space="0"/>
              <w:bottom w:val="single" w:color="auto" w:sz="4" w:space="0"/>
              <w:right w:val="single" w:color="auto" w:sz="4" w:space="0"/>
            </w:tcBorders>
            <w:vAlign w:val="center"/>
          </w:tcPr>
          <w:p>
            <w:pPr>
              <w:jc w:val="left"/>
              <w:rPr>
                <w:rFonts w:ascii="宋体" w:hAnsi="宋体" w:eastAsia="宋体"/>
                <w:b/>
                <w:bCs/>
                <w:color w:val="000000"/>
                <w:kern w:val="0"/>
                <w:szCs w:val="21"/>
              </w:rPr>
            </w:pPr>
          </w:p>
        </w:tc>
        <w:tc>
          <w:tcPr>
            <w:tcW w:w="2126"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服务流程监督与投诉</w:t>
            </w:r>
          </w:p>
        </w:tc>
        <w:tc>
          <w:tcPr>
            <w:tcW w:w="6634" w:type="dxa"/>
            <w:tcBorders>
              <w:top w:val="single" w:color="auto" w:sz="4" w:space="0"/>
              <w:left w:val="nil"/>
              <w:bottom w:val="single" w:color="auto" w:sz="4" w:space="0"/>
              <w:right w:val="single" w:color="auto" w:sz="4" w:space="0"/>
            </w:tcBorders>
            <w:vAlign w:val="center"/>
          </w:tcPr>
          <w:p>
            <w:pPr>
              <w:rPr>
                <w:rFonts w:hint="eastAsia" w:ascii="宋体" w:hAnsi="宋体"/>
                <w:color w:val="000000"/>
                <w:kern w:val="0"/>
              </w:rPr>
            </w:pPr>
            <w:r>
              <w:rPr>
                <w:rFonts w:hint="eastAsia" w:ascii="宋体" w:hAnsi="宋体"/>
                <w:color w:val="000000"/>
                <w:kern w:val="0"/>
              </w:rPr>
              <w:t>提供监督投诉电话，由</w:t>
            </w:r>
            <w:r>
              <w:rPr>
                <w:rFonts w:hint="eastAsia" w:ascii="宋体" w:hAnsi="宋体"/>
                <w:color w:val="000000"/>
                <w:kern w:val="0"/>
                <w:lang w:eastAsia="zh-CN"/>
              </w:rPr>
              <w:t>乙方</w:t>
            </w:r>
            <w:r>
              <w:rPr>
                <w:rFonts w:hint="eastAsia" w:ascii="宋体" w:hAnsi="宋体"/>
                <w:color w:val="000000"/>
                <w:kern w:val="0"/>
              </w:rPr>
              <w:t>分管领导负责，并保证接到投诉的10分钟内给予回复。如果对公司的技术服务人员存在不满意的情况，可以直接拨打电话。</w:t>
            </w:r>
          </w:p>
        </w:tc>
      </w:tr>
    </w:tbl>
    <w:p>
      <w:pPr>
        <w:adjustRightInd w:val="0"/>
        <w:snapToGrid w:val="0"/>
        <w:spacing w:line="460" w:lineRule="exact"/>
        <w:ind w:left="360"/>
        <w:jc w:val="left"/>
        <w:rPr>
          <w:rFonts w:hint="eastAsia" w:ascii="宋体" w:hAnsi="宋体" w:cs="Times New Roman"/>
          <w:b/>
          <w:bCs/>
          <w:color w:val="000000"/>
          <w:kern w:val="0"/>
          <w:szCs w:val="21"/>
        </w:rPr>
      </w:pPr>
      <w:r>
        <w:rPr>
          <w:rFonts w:hint="eastAsia" w:ascii="宋体" w:hAnsi="宋体"/>
          <w:b/>
          <w:bCs/>
          <w:color w:val="000000"/>
          <w:kern w:val="0"/>
        </w:rPr>
        <w:t xml:space="preserve"> </w:t>
      </w:r>
    </w:p>
    <w:p>
      <w:pPr>
        <w:adjustRightInd w:val="0"/>
        <w:snapToGrid w:val="0"/>
        <w:spacing w:line="460" w:lineRule="exact"/>
        <w:jc w:val="left"/>
        <w:rPr>
          <w:rFonts w:hint="eastAsia" w:ascii="宋体" w:hAnsi="宋体"/>
          <w:b/>
          <w:bCs/>
        </w:rPr>
      </w:pPr>
      <w:r>
        <w:rPr>
          <w:rFonts w:hint="eastAsia" w:ascii="宋体" w:hAnsi="宋体"/>
          <w:b/>
          <w:bCs/>
        </w:rPr>
        <w:t>3.其它要求</w:t>
      </w:r>
    </w:p>
    <w:p>
      <w:pPr>
        <w:spacing w:line="460" w:lineRule="exact"/>
        <w:ind w:firstLine="422" w:firstLineChars="200"/>
        <w:jc w:val="left"/>
        <w:rPr>
          <w:rFonts w:hint="eastAsia" w:ascii="宋体" w:hAnsi="宋体"/>
          <w:b/>
          <w:bCs/>
          <w:color w:val="000000"/>
          <w:kern w:val="0"/>
        </w:rPr>
      </w:pPr>
      <w:r>
        <w:rPr>
          <w:rFonts w:hint="eastAsia" w:ascii="宋体" w:hAnsi="宋体"/>
          <w:b/>
          <w:bCs/>
          <w:color w:val="000000"/>
          <w:kern w:val="0"/>
        </w:rPr>
        <w:t>3.1提供驻场人员的后台技术支持服务</w:t>
      </w:r>
    </w:p>
    <w:p>
      <w:pPr>
        <w:spacing w:line="460" w:lineRule="exact"/>
        <w:ind w:firstLine="420" w:firstLineChars="200"/>
        <w:jc w:val="left"/>
        <w:rPr>
          <w:rFonts w:hint="eastAsia" w:ascii="宋体" w:hAnsi="宋体"/>
          <w:color w:val="000000"/>
          <w:kern w:val="0"/>
        </w:rPr>
      </w:pPr>
      <w:r>
        <w:rPr>
          <w:rFonts w:hint="eastAsia" w:ascii="宋体" w:hAnsi="宋体"/>
        </w:rPr>
        <w:t>投标人需针为本项目确定1名技术全面、经验丰富的工程师（3年</w:t>
      </w:r>
      <w:r>
        <w:rPr>
          <w:rFonts w:ascii="宋体" w:hAnsi="宋体"/>
        </w:rPr>
        <w:t>以上维保工作</w:t>
      </w:r>
      <w:r>
        <w:rPr>
          <w:rFonts w:hint="eastAsia" w:ascii="宋体" w:hAnsi="宋体"/>
        </w:rPr>
        <w:t>经</w:t>
      </w:r>
      <w:r>
        <w:rPr>
          <w:rFonts w:ascii="宋体" w:hAnsi="宋体"/>
        </w:rPr>
        <w:t>历）</w:t>
      </w:r>
      <w:r>
        <w:rPr>
          <w:rFonts w:hint="eastAsia" w:ascii="宋体" w:hAnsi="宋体"/>
        </w:rPr>
        <w:t>作为驻场人员，建立与公司</w:t>
      </w:r>
      <w:r>
        <w:rPr>
          <w:rFonts w:ascii="宋体" w:hAnsi="宋体"/>
        </w:rPr>
        <w:t>后</w:t>
      </w:r>
      <w:r>
        <w:rPr>
          <w:rFonts w:hint="eastAsia" w:ascii="宋体" w:hAnsi="宋体"/>
        </w:rPr>
        <w:t>台</w:t>
      </w:r>
      <w:r>
        <w:rPr>
          <w:rFonts w:ascii="宋体" w:hAnsi="宋体"/>
        </w:rPr>
        <w:t>支持的</w:t>
      </w:r>
      <w:r>
        <w:rPr>
          <w:rFonts w:hint="eastAsia" w:ascii="宋体" w:hAnsi="宋体"/>
        </w:rPr>
        <w:t>通畅渠道。</w:t>
      </w:r>
    </w:p>
    <w:p>
      <w:pPr>
        <w:spacing w:line="460" w:lineRule="exact"/>
        <w:ind w:firstLine="422" w:firstLineChars="200"/>
        <w:jc w:val="left"/>
        <w:rPr>
          <w:rFonts w:hint="eastAsia" w:ascii="宋体" w:hAnsi="宋体"/>
          <w:b/>
          <w:bCs/>
          <w:color w:val="000000"/>
          <w:kern w:val="0"/>
        </w:rPr>
      </w:pPr>
      <w:r>
        <w:rPr>
          <w:rFonts w:hint="eastAsia" w:ascii="宋体" w:hAnsi="宋体"/>
          <w:b/>
          <w:bCs/>
          <w:color w:val="000000"/>
          <w:kern w:val="0"/>
        </w:rPr>
        <w:t>3.2 电话支持</w:t>
      </w:r>
    </w:p>
    <w:p>
      <w:pPr>
        <w:spacing w:line="460" w:lineRule="exact"/>
        <w:ind w:firstLine="420" w:firstLineChars="200"/>
        <w:jc w:val="left"/>
        <w:rPr>
          <w:rFonts w:ascii="宋体" w:hAnsi="宋体"/>
          <w:color w:val="000000"/>
          <w:kern w:val="0"/>
        </w:rPr>
      </w:pPr>
      <w:r>
        <w:rPr>
          <w:rFonts w:hint="eastAsia" w:ascii="宋体" w:hAnsi="宋体"/>
          <w:color w:val="000000"/>
          <w:kern w:val="0"/>
        </w:rPr>
        <w:t>提供7×24小时不间断远程电话支持服务，通过电话可以直接联络后</w:t>
      </w:r>
      <w:r>
        <w:rPr>
          <w:rFonts w:ascii="宋体" w:hAnsi="宋体"/>
          <w:color w:val="000000"/>
          <w:kern w:val="0"/>
        </w:rPr>
        <w:t>台开发</w:t>
      </w:r>
      <w:r>
        <w:rPr>
          <w:rFonts w:hint="eastAsia" w:ascii="宋体" w:hAnsi="宋体"/>
          <w:color w:val="000000"/>
          <w:kern w:val="0"/>
        </w:rPr>
        <w:t>工程师，寻求问题的解决方案和技术指导，电话支持需及时响应。</w:t>
      </w:r>
    </w:p>
    <w:p>
      <w:pPr>
        <w:spacing w:line="460" w:lineRule="exact"/>
        <w:ind w:firstLine="422" w:firstLineChars="200"/>
        <w:jc w:val="left"/>
        <w:rPr>
          <w:rFonts w:hint="eastAsia" w:ascii="宋体" w:hAnsi="宋体"/>
          <w:b/>
          <w:color w:val="000000"/>
          <w:kern w:val="0"/>
        </w:rPr>
      </w:pPr>
      <w:r>
        <w:rPr>
          <w:rFonts w:hint="eastAsia" w:ascii="宋体" w:hAnsi="宋体"/>
          <w:b/>
          <w:color w:val="000000"/>
          <w:kern w:val="0"/>
        </w:rPr>
        <w:t>3.3 具体</w:t>
      </w:r>
      <w:r>
        <w:rPr>
          <w:rFonts w:ascii="宋体" w:hAnsi="宋体"/>
          <w:b/>
          <w:color w:val="000000"/>
          <w:kern w:val="0"/>
        </w:rPr>
        <w:t>要求详见竞争</w:t>
      </w:r>
      <w:r>
        <w:rPr>
          <w:rFonts w:hint="eastAsia" w:ascii="宋体" w:hAnsi="宋体"/>
          <w:b/>
          <w:color w:val="000000"/>
          <w:kern w:val="0"/>
        </w:rPr>
        <w:t>性</w:t>
      </w:r>
      <w:r>
        <w:rPr>
          <w:rFonts w:ascii="宋体" w:hAnsi="宋体"/>
          <w:b/>
          <w:color w:val="000000"/>
          <w:kern w:val="0"/>
        </w:rPr>
        <w:t>磋商文件</w:t>
      </w:r>
    </w:p>
    <w:p>
      <w:pPr>
        <w:jc w:val="left"/>
        <w:rPr>
          <w:rFonts w:hint="eastAsia"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6940D0"/>
    <w:rsid w:val="01694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2019-10-24T01:59:00Z</dcterms:created>
  <dc:creator>周鹏</dc:creator>
  <cp:lastModifiedBy>周鹏</cp:lastModifiedBy>
  <dcterms:modified xsi:type="dcterms:W3CDTF">2019-10-24T02:00:14Z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