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line="240" w:lineRule="auto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2019年普通高校本专科生国家奖助学金补助</w:t>
      </w: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资金下达分配表</w:t>
      </w:r>
    </w:p>
    <w:p>
      <w:pPr>
        <w:snapToGrid/>
        <w:spacing w:line="24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0"/>
          <w:szCs w:val="20"/>
          <w:lang w:val="en-US" w:eastAsia="zh-CN" w:bidi="ar-SA"/>
        </w:rPr>
        <w:t xml:space="preserve">       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0"/>
        <w:gridCol w:w="1380"/>
        <w:gridCol w:w="720"/>
        <w:gridCol w:w="915"/>
        <w:gridCol w:w="116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2019年年初下达数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本次追加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下达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2019年下达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2018年差额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2019年年初预下达数</w:t>
            </w:r>
          </w:p>
        </w:tc>
        <w:tc>
          <w:tcPr>
            <w:tcW w:w="1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36653.85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36082.83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6563.01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42645.84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省教育厅属小计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21334.53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-171.72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21506.25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138.91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21645.16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1841.25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1902.85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-87.30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1005.85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558.90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1351.80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1322.95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1687.95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45.85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1161.85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-255.90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732.10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-251.45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921.75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1581.30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1548.50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-20.65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1575.55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-52.05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988.88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969.73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210.48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1578.15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1603.60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-9.70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1239.75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1225.41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28.94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-180.25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489.15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-239.05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688.75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624.90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1271.15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1262.61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12.44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1275.05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424.50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367.80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省其他部门属小计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8212.50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7806.98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-1.55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140.86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-4.36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172.55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200.30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296.50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293.20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浙江医药高等专科学校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397.45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426.45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-55.85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122.10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616.45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-60.46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676.91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-94.36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209.40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-0.90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372.15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285.20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462.43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418.30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274.70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434.80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370.05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470.90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518.80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268.25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625.65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625.21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29.65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454.95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201.35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浙江工商大学人民武装学院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23.56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浙江省医学科学院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7106.82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6769.60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5927.77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12697.37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698.18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676.94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1335.88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306.72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570.40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230.60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-5.21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48.84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101.23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163.60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浙江大学城市学院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176.26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593.61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551.67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1128.29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-48.74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319.74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450.47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197.93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109.21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134.39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-1.50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185.31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-0.91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204.21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380.45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162.98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-9.01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138.89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304.38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292.16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577.75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182.80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361.28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109.36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216.47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502.07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1052.93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269.87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545.62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155.57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335.91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171.40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1729.90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1671.24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436.56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980.83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209.85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浙江广厦建设职业技术学院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338.50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328.62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87.39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112.45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102.09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213.84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63.11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金华教育学院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浙江科贸职业技术学院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31.77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49.17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49.17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354.15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282.03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257.45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24.58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375.35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350.71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717.71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191.35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188.22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352.13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121.59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97.48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202.40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41.59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755.85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415.05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52.90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340.80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1480.20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46.65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1433.55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1007.40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967.50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466.05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476.75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0"/>
          <w:szCs w:val="20"/>
          <w:lang w:val="en-US" w:eastAsia="zh-CN" w:bidi="ar-SA"/>
        </w:rPr>
        <w:t>注：《浙江省财政厅 浙江省教育厅关于提前下达2019年高校本专科生国家奖助学金、研究生国家奖助学金、学生应征入伍补助资金的通知》（浙财科教〔2018〕68号）含有2017年补差数，本次已予以调整。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06932"/>
    <w:rsid w:val="06206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2020-06-12T03:01:00Z</dcterms:created>
  <dc:creator>HZCS</dc:creator>
  <cp:lastModifiedBy>HZCS</cp:lastModifiedBy>
  <dcterms:modified xsi:type="dcterms:W3CDTF">2020-06-12T03:01:53Z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