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4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96"/>
        <w:gridCol w:w="942"/>
        <w:gridCol w:w="235"/>
        <w:gridCol w:w="661"/>
        <w:gridCol w:w="647"/>
        <w:gridCol w:w="187"/>
        <w:gridCol w:w="1127"/>
        <w:gridCol w:w="185"/>
        <w:gridCol w:w="1173"/>
        <w:gridCol w:w="325"/>
        <w:gridCol w:w="443"/>
        <w:gridCol w:w="865"/>
        <w:gridCol w:w="166"/>
        <w:gridCol w:w="12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1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黑体" w:hAnsi="宋体" w:eastAsia="黑体" w:cs="宋体"/>
                <w:kern w:val="0"/>
                <w:sz w:val="32"/>
                <w:szCs w:val="32"/>
                <w:lang w:val="en-US" w:eastAsia="zh-CN"/>
              </w:rPr>
              <w:t>3</w:t>
            </w:r>
            <w:bookmarkStart w:id="1" w:name="_GoBack"/>
            <w:bookmarkEnd w:id="1"/>
          </w:p>
        </w:tc>
        <w:tc>
          <w:tcPr>
            <w:tcW w:w="72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93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因公临时出国经费决算表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组团单位（公章）</w:t>
            </w:r>
          </w:p>
        </w:tc>
        <w:tc>
          <w:tcPr>
            <w:tcW w:w="2807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8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金额单位：人民币元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3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团组名称</w:t>
            </w:r>
          </w:p>
        </w:tc>
        <w:tc>
          <w:tcPr>
            <w:tcW w:w="28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团组负责人</w:t>
            </w:r>
          </w:p>
        </w:tc>
        <w:tc>
          <w:tcPr>
            <w:tcW w:w="22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34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出访国家（地区）</w:t>
            </w:r>
          </w:p>
        </w:tc>
        <w:tc>
          <w:tcPr>
            <w:tcW w:w="28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团组人数</w:t>
            </w:r>
          </w:p>
        </w:tc>
        <w:tc>
          <w:tcPr>
            <w:tcW w:w="22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234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出访时间</w:t>
            </w:r>
          </w:p>
        </w:tc>
        <w:tc>
          <w:tcPr>
            <w:tcW w:w="28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出访天数</w:t>
            </w:r>
          </w:p>
        </w:tc>
        <w:tc>
          <w:tcPr>
            <w:tcW w:w="22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34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国外行程及经费开支决算情况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起讫日期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行程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天数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国际旅费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国外城市间交通费</w:t>
            </w:r>
          </w:p>
        </w:tc>
        <w:tc>
          <w:tcPr>
            <w:tcW w:w="17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住宿费、伙食费、公杂费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其他费用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行前费用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／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／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／</w:t>
            </w:r>
          </w:p>
        </w:tc>
        <w:tc>
          <w:tcPr>
            <w:tcW w:w="17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／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从   到    住   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从   到    住   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从   到    住   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从   到    住   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从   到    住   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从   到    住   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从   到    住   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从   到    住   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0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合计</w:t>
            </w:r>
          </w:p>
        </w:tc>
        <w:tc>
          <w:tcPr>
            <w:tcW w:w="193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／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343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费用分摊明细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1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小计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国际旅费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国外城市间交通费</w:t>
            </w: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住宿费、伙食费、公杂费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其他费用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合计</w:t>
            </w:r>
          </w:p>
        </w:tc>
        <w:tc>
          <w:tcPr>
            <w:tcW w:w="117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9343" w:type="dxa"/>
            <w:gridSpan w:val="15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需说明情况：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经办人：        团组负责人：</w:t>
            </w:r>
          </w:p>
          <w:p>
            <w:pPr>
              <w:widowControl/>
              <w:spacing w:line="340" w:lineRule="exact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日期：    年   月   日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34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line="3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注：本表由组团单位归国后统一填报并复印给其他派员单位。</w:t>
            </w: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本表引自：</w:t>
      </w:r>
      <w:bookmarkStart w:id="0" w:name="filename"/>
      <w:r>
        <w:rPr>
          <w:rFonts w:hint="eastAsia"/>
          <w:lang w:eastAsia="zh-CN"/>
        </w:rPr>
        <w:t>《转发浙江省财政厅 浙江省人民政府外事办公室关于因公临时出国经费管理规定的通知</w:t>
      </w:r>
      <w:bookmarkEnd w:id="0"/>
      <w:r>
        <w:rPr>
          <w:rFonts w:hint="eastAsia"/>
          <w:lang w:eastAsia="zh-CN"/>
        </w:rPr>
        <w:t>》杭财行〔2014〕</w:t>
      </w:r>
      <w:r>
        <w:rPr>
          <w:rFonts w:hint="eastAsia"/>
          <w:lang w:val="en-US" w:eastAsia="zh-CN"/>
        </w:rPr>
        <w:t>498</w:t>
      </w:r>
      <w:r>
        <w:rPr>
          <w:rFonts w:hint="eastAsia"/>
          <w:lang w:eastAsia="zh-CN"/>
        </w:rPr>
        <w:t>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1132D"/>
    <w:rsid w:val="43630A0B"/>
    <w:rsid w:val="4A681ADB"/>
    <w:rsid w:val="57EC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付萌理</cp:lastModifiedBy>
  <dcterms:modified xsi:type="dcterms:W3CDTF">2019-07-17T07:51:53Z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